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A348E" w14:textId="0D0BB242" w:rsidR="007574B9" w:rsidRPr="004526D7"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4526D7">
        <w:rPr>
          <w:rFonts w:ascii="Times New Roman" w:hAnsi="Times New Roman"/>
          <w:sz w:val="22"/>
          <w:szCs w:val="22"/>
        </w:rPr>
        <w:t>3GPP TSG-RAN WG4 Meeting #11</w:t>
      </w:r>
      <w:r w:rsidR="004526D7" w:rsidRPr="004526D7">
        <w:rPr>
          <w:rFonts w:ascii="Times New Roman" w:hAnsi="Times New Roman"/>
          <w:sz w:val="22"/>
          <w:szCs w:val="22"/>
        </w:rPr>
        <w:t>6bis</w:t>
      </w:r>
      <w:r w:rsidRPr="004526D7">
        <w:rPr>
          <w:rFonts w:ascii="Times New Roman" w:hAnsi="Times New Roman"/>
          <w:sz w:val="22"/>
          <w:szCs w:val="22"/>
        </w:rPr>
        <w:tab/>
      </w:r>
      <w:r w:rsidR="009C1E33" w:rsidRPr="004526D7">
        <w:rPr>
          <w:rFonts w:ascii="Times New Roman" w:hAnsi="Times New Roman"/>
          <w:sz w:val="22"/>
          <w:szCs w:val="22"/>
        </w:rPr>
        <w:t>R4-25</w:t>
      </w:r>
      <w:r w:rsidR="004526D7" w:rsidRPr="004526D7">
        <w:rPr>
          <w:rFonts w:ascii="Times New Roman" w:hAnsi="Times New Roman"/>
          <w:sz w:val="22"/>
          <w:szCs w:val="22"/>
        </w:rPr>
        <w:t>13</w:t>
      </w:r>
      <w:r w:rsidR="009C1E33" w:rsidRPr="004526D7">
        <w:rPr>
          <w:rFonts w:ascii="Times New Roman" w:hAnsi="Times New Roman"/>
          <w:sz w:val="22"/>
          <w:szCs w:val="22"/>
        </w:rPr>
        <w:t>0</w:t>
      </w:r>
      <w:r w:rsidR="008D4F50" w:rsidRPr="004526D7">
        <w:rPr>
          <w:rFonts w:ascii="Times New Roman" w:hAnsi="Times New Roman"/>
          <w:sz w:val="22"/>
          <w:szCs w:val="22"/>
        </w:rPr>
        <w:t>9</w:t>
      </w:r>
      <w:r w:rsidR="004526D7" w:rsidRPr="004526D7">
        <w:rPr>
          <w:rFonts w:ascii="Times New Roman" w:hAnsi="Times New Roman"/>
          <w:sz w:val="22"/>
          <w:szCs w:val="22"/>
        </w:rPr>
        <w:t>9</w:t>
      </w:r>
    </w:p>
    <w:p w14:paraId="206F1264" w14:textId="1B128A83" w:rsidR="007574B9" w:rsidRPr="004526D7" w:rsidRDefault="004526D7" w:rsidP="007574B9">
      <w:pPr>
        <w:pStyle w:val="a5"/>
        <w:tabs>
          <w:tab w:val="right" w:pos="9781"/>
          <w:tab w:val="right" w:pos="13323"/>
        </w:tabs>
        <w:spacing w:before="60" w:after="60"/>
        <w:outlineLvl w:val="0"/>
        <w:rPr>
          <w:rFonts w:ascii="Times New Roman" w:hAnsi="Times New Roman"/>
          <w:sz w:val="22"/>
          <w:szCs w:val="22"/>
        </w:rPr>
      </w:pPr>
      <w:r w:rsidRPr="004526D7">
        <w:rPr>
          <w:rFonts w:ascii="Times New Roman" w:hAnsi="Times New Roman"/>
          <w:sz w:val="22"/>
          <w:szCs w:val="22"/>
        </w:rPr>
        <w:t>Prague, Czech Republic, 13 – 17 Oct 2025</w:t>
      </w:r>
    </w:p>
    <w:bookmarkEnd w:id="0"/>
    <w:p w14:paraId="038E9536" w14:textId="59DF181E" w:rsidR="00712CC1" w:rsidRPr="002B2FD8" w:rsidRDefault="00712CC1" w:rsidP="00712CC1">
      <w:pPr>
        <w:tabs>
          <w:tab w:val="left" w:pos="1985"/>
        </w:tabs>
        <w:spacing w:after="120"/>
        <w:jc w:val="both"/>
        <w:rPr>
          <w:b/>
          <w:sz w:val="20"/>
          <w:szCs w:val="22"/>
        </w:rPr>
      </w:pPr>
      <w:r w:rsidRPr="004526D7">
        <w:rPr>
          <w:b/>
          <w:sz w:val="20"/>
          <w:szCs w:val="22"/>
        </w:rPr>
        <w:t>Agenda item:</w:t>
      </w:r>
      <w:bookmarkStart w:id="1" w:name="Source"/>
      <w:bookmarkEnd w:id="1"/>
      <w:r w:rsidRPr="004526D7">
        <w:rPr>
          <w:b/>
          <w:sz w:val="20"/>
          <w:szCs w:val="22"/>
        </w:rPr>
        <w:tab/>
      </w:r>
      <w:r w:rsidR="00F773D1" w:rsidRPr="004526D7">
        <w:rPr>
          <w:b/>
          <w:sz w:val="20"/>
          <w:szCs w:val="22"/>
        </w:rPr>
        <w:t>4</w:t>
      </w:r>
      <w:r w:rsidR="00411C33" w:rsidRPr="004526D7">
        <w:rPr>
          <w:b/>
          <w:sz w:val="20"/>
          <w:szCs w:val="22"/>
        </w:rPr>
        <w:t>.2</w:t>
      </w:r>
      <w:r w:rsidR="00F773D1" w:rsidRPr="004526D7">
        <w:rPr>
          <w:b/>
          <w:sz w:val="20"/>
          <w:szCs w:val="22"/>
        </w:rPr>
        <w:t>0</w:t>
      </w:r>
      <w:r w:rsidR="001515A2" w:rsidRPr="004526D7">
        <w:rPr>
          <w:b/>
          <w:sz w:val="20"/>
          <w:szCs w:val="22"/>
        </w:rPr>
        <w:t>.</w:t>
      </w:r>
      <w:r w:rsidR="00F773D1" w:rsidRPr="004526D7">
        <w:rPr>
          <w:b/>
          <w:sz w:val="20"/>
          <w:szCs w:val="22"/>
        </w:rPr>
        <w:t>2</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187CD005"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r w:rsidR="0005657E">
        <w:rPr>
          <w:b/>
          <w:sz w:val="20"/>
          <w:szCs w:val="22"/>
        </w:rPr>
        <w:t xml:space="preserve">Discussion on </w:t>
      </w:r>
      <w:r w:rsidR="0081093D">
        <w:rPr>
          <w:b/>
          <w:sz w:val="20"/>
          <w:szCs w:val="22"/>
        </w:rPr>
        <w:t>RRM core requirements</w:t>
      </w:r>
      <w:r w:rsidR="00E973F6">
        <w:rPr>
          <w:b/>
          <w:sz w:val="20"/>
          <w:szCs w:val="22"/>
        </w:rPr>
        <w:t xml:space="preserve"> for </w:t>
      </w:r>
      <w:r w:rsidR="005252EC">
        <w:rPr>
          <w:b/>
          <w:sz w:val="20"/>
          <w:szCs w:val="22"/>
        </w:rPr>
        <w:t xml:space="preserve">A-IoT </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2" w:name="DocumentFor"/>
      <w:bookmarkEnd w:id="2"/>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29D3E060" w:rsidR="005B3D3D" w:rsidRPr="00933932" w:rsidRDefault="0019761F" w:rsidP="00BC76F5">
      <w:pPr>
        <w:spacing w:after="120"/>
        <w:jc w:val="both"/>
        <w:rPr>
          <w:sz w:val="20"/>
          <w:lang w:val="en-GB"/>
        </w:rPr>
      </w:pPr>
      <w:r>
        <w:rPr>
          <w:sz w:val="20"/>
          <w:lang w:val="en-GB"/>
        </w:rPr>
        <w:t xml:space="preserve">This contribution will provide our </w:t>
      </w:r>
      <w:r w:rsidR="00176C0C">
        <w:rPr>
          <w:sz w:val="20"/>
          <w:lang w:val="en-GB"/>
        </w:rPr>
        <w:t>consideration</w:t>
      </w:r>
      <w:r w:rsidR="007D3832">
        <w:rPr>
          <w:sz w:val="20"/>
          <w:lang w:val="en-GB"/>
        </w:rPr>
        <w:t>s</w:t>
      </w:r>
      <w:r>
        <w:rPr>
          <w:sz w:val="20"/>
          <w:lang w:val="en-GB"/>
        </w:rPr>
        <w:t xml:space="preserve"> on</w:t>
      </w:r>
      <w:r w:rsidR="002C1467">
        <w:rPr>
          <w:sz w:val="20"/>
          <w:lang w:val="en-GB"/>
        </w:rPr>
        <w:t xml:space="preserve"> </w:t>
      </w:r>
      <w:r w:rsidR="00176C0C">
        <w:rPr>
          <w:sz w:val="20"/>
          <w:lang w:val="en-GB"/>
        </w:rPr>
        <w:t xml:space="preserve">RRM core requirements </w:t>
      </w:r>
      <w:r w:rsidR="00933932">
        <w:rPr>
          <w:sz w:val="20"/>
          <w:lang w:val="en-GB"/>
        </w:rPr>
        <w:t>for A-IoT</w:t>
      </w:r>
      <w:r>
        <w:rPr>
          <w:sz w:val="20"/>
          <w:lang w:val="en-GB"/>
        </w:rPr>
        <w:t>.</w:t>
      </w:r>
    </w:p>
    <w:p w14:paraId="6F578878" w14:textId="4DA3BC6C" w:rsidR="00352A71" w:rsidRDefault="004B44C4" w:rsidP="00952CCD">
      <w:pPr>
        <w:pStyle w:val="10"/>
        <w:numPr>
          <w:ilvl w:val="0"/>
          <w:numId w:val="10"/>
        </w:numPr>
        <w:pBdr>
          <w:top w:val="single" w:sz="12" w:space="2" w:color="auto"/>
        </w:pBdr>
        <w:jc w:val="both"/>
        <w:rPr>
          <w:sz w:val="32"/>
        </w:rPr>
      </w:pPr>
      <w:r w:rsidRPr="002B2FD8">
        <w:rPr>
          <w:sz w:val="32"/>
        </w:rPr>
        <w:t>Discussion</w:t>
      </w:r>
    </w:p>
    <w:tbl>
      <w:tblPr>
        <w:tblStyle w:val="aff"/>
        <w:tblW w:w="0" w:type="auto"/>
        <w:tblLook w:val="04A0" w:firstRow="1" w:lastRow="0" w:firstColumn="1" w:lastColumn="0" w:noHBand="0" w:noVBand="1"/>
      </w:tblPr>
      <w:tblGrid>
        <w:gridCol w:w="9629"/>
      </w:tblGrid>
      <w:tr w:rsidR="00933932" w14:paraId="6F464428" w14:textId="77777777" w:rsidTr="00933932">
        <w:tc>
          <w:tcPr>
            <w:tcW w:w="9629" w:type="dxa"/>
          </w:tcPr>
          <w:p w14:paraId="6BAB9D32" w14:textId="16CD4066" w:rsidR="00B824AA" w:rsidRPr="00B824AA" w:rsidRDefault="00B824AA" w:rsidP="00B824AA">
            <w:pPr>
              <w:snapToGrid w:val="0"/>
              <w:spacing w:after="120"/>
              <w:rPr>
                <w:b/>
                <w:sz w:val="21"/>
                <w:szCs w:val="21"/>
                <w:u w:val="single"/>
              </w:rPr>
            </w:pPr>
            <w:r>
              <w:rPr>
                <w:b/>
                <w:sz w:val="21"/>
                <w:szCs w:val="21"/>
                <w:u w:val="single"/>
              </w:rPr>
              <w:t>Issue 1-2-2: The value for T</w:t>
            </w:r>
            <w:r>
              <w:rPr>
                <w:b/>
                <w:sz w:val="21"/>
                <w:szCs w:val="21"/>
                <w:u w:val="single"/>
                <w:vertAlign w:val="subscript"/>
              </w:rPr>
              <w:t>D2R_min</w:t>
            </w:r>
          </w:p>
          <w:p w14:paraId="5927B2A7" w14:textId="05BBF5B1" w:rsidR="00B824AA" w:rsidRDefault="00B824AA" w:rsidP="00B824AA">
            <w:pPr>
              <w:pStyle w:val="affd"/>
              <w:snapToGrid w:val="0"/>
              <w:ind w:firstLineChars="0" w:firstLine="0"/>
              <w:rPr>
                <w:highlight w:val="green"/>
                <w:lang w:eastAsia="zh-CN"/>
              </w:rPr>
            </w:pPr>
            <w:r>
              <w:rPr>
                <w:highlight w:val="green"/>
              </w:rPr>
              <w:t>Agreement:</w:t>
            </w:r>
          </w:p>
          <w:p w14:paraId="0DED9A54" w14:textId="25E65FA3" w:rsidR="00933932" w:rsidRPr="00B824AA" w:rsidRDefault="00B824AA" w:rsidP="00B824AA">
            <w:pPr>
              <w:numPr>
                <w:ilvl w:val="0"/>
                <w:numId w:val="22"/>
              </w:numPr>
              <w:spacing w:after="120"/>
              <w:ind w:hanging="1200"/>
              <w:rPr>
                <w:rFonts w:eastAsia="宋体"/>
                <w:sz w:val="21"/>
                <w:szCs w:val="21"/>
                <w:highlight w:val="green"/>
              </w:rPr>
            </w:pPr>
            <w:r>
              <w:rPr>
                <w:rFonts w:eastAsia="宋体"/>
                <w:sz w:val="21"/>
                <w:szCs w:val="21"/>
                <w:highlight w:val="green"/>
              </w:rPr>
              <w:t xml:space="preserve">The value of </w:t>
            </w:r>
            <w:r>
              <w:rPr>
                <w:bCs/>
                <w:sz w:val="21"/>
                <w:szCs w:val="21"/>
                <w:highlight w:val="green"/>
              </w:rPr>
              <w:t>T</w:t>
            </w:r>
            <w:r>
              <w:rPr>
                <w:bCs/>
                <w:sz w:val="21"/>
                <w:szCs w:val="21"/>
                <w:highlight w:val="green"/>
                <w:vertAlign w:val="subscript"/>
              </w:rPr>
              <w:t xml:space="preserve">D2R_min </w:t>
            </w:r>
            <w:r>
              <w:rPr>
                <w:rFonts w:eastAsia="宋体"/>
                <w:sz w:val="21"/>
                <w:szCs w:val="21"/>
                <w:highlight w:val="green"/>
              </w:rPr>
              <w:t xml:space="preserve">is </w:t>
            </w:r>
            <w:r>
              <w:rPr>
                <w:rFonts w:eastAsia="宋体"/>
                <w:bCs/>
                <w:sz w:val="21"/>
                <w:szCs w:val="21"/>
                <w:highlight w:val="green"/>
              </w:rPr>
              <w:t>max {3* T</w:t>
            </w:r>
            <w:r>
              <w:rPr>
                <w:rFonts w:eastAsia="宋体"/>
                <w:bCs/>
                <w:sz w:val="21"/>
                <w:szCs w:val="21"/>
                <w:highlight w:val="green"/>
                <w:vertAlign w:val="subscript"/>
              </w:rPr>
              <w:t>D2R_chip</w:t>
            </w:r>
            <w:r>
              <w:rPr>
                <w:rFonts w:eastAsia="宋体"/>
                <w:bCs/>
                <w:sz w:val="21"/>
                <w:szCs w:val="21"/>
                <w:highlight w:val="green"/>
              </w:rPr>
              <w:t>, 10 us}, where T</w:t>
            </w:r>
            <w:r>
              <w:rPr>
                <w:rFonts w:eastAsia="宋体"/>
                <w:bCs/>
                <w:sz w:val="21"/>
                <w:szCs w:val="21"/>
                <w:highlight w:val="green"/>
                <w:vertAlign w:val="subscript"/>
              </w:rPr>
              <w:t>D2R_chip</w:t>
            </w:r>
            <w:r>
              <w:rPr>
                <w:rFonts w:eastAsia="宋体"/>
                <w:bCs/>
                <w:sz w:val="21"/>
                <w:szCs w:val="21"/>
                <w:highlight w:val="green"/>
              </w:rPr>
              <w:t xml:space="preserve"> is the chip length of D2R transmission</w:t>
            </w:r>
          </w:p>
        </w:tc>
      </w:tr>
      <w:tr w:rsidR="001F7B93" w14:paraId="6E6201C7" w14:textId="77777777" w:rsidTr="00933932">
        <w:tc>
          <w:tcPr>
            <w:tcW w:w="9629" w:type="dxa"/>
          </w:tcPr>
          <w:p w14:paraId="5EF4E807" w14:textId="77777777" w:rsidR="001F7B93" w:rsidRPr="00C034BB" w:rsidRDefault="001F7B93" w:rsidP="00B824AA">
            <w:pPr>
              <w:snapToGrid w:val="0"/>
              <w:spacing w:after="120"/>
              <w:rPr>
                <w:b/>
                <w:sz w:val="21"/>
                <w:szCs w:val="21"/>
                <w:lang w:val="en-GB"/>
              </w:rPr>
            </w:pPr>
            <w:r w:rsidRPr="00C034BB">
              <w:rPr>
                <w:b/>
                <w:sz w:val="21"/>
                <w:szCs w:val="21"/>
                <w:lang w:val="en-GB"/>
              </w:rPr>
              <w:t>CR R4-2512237</w:t>
            </w:r>
          </w:p>
          <w:p w14:paraId="387B5469" w14:textId="16E7F4E4" w:rsidR="001F7B93" w:rsidRPr="001F7B93" w:rsidRDefault="001F7B93" w:rsidP="00B824AA">
            <w:pPr>
              <w:snapToGrid w:val="0"/>
              <w:spacing w:after="120"/>
              <w:rPr>
                <w:b/>
                <w:sz w:val="21"/>
                <w:szCs w:val="21"/>
                <w:u w:val="single"/>
                <w:lang w:val="en-GB"/>
              </w:rPr>
            </w:pPr>
            <w:r w:rsidRPr="001F7B93">
              <w:rPr>
                <w:b/>
                <w:noProof/>
                <w:sz w:val="21"/>
                <w:szCs w:val="21"/>
                <w:u w:val="single"/>
                <w:lang w:val="en-GB"/>
              </w:rPr>
              <w:drawing>
                <wp:inline distT="0" distB="0" distL="0" distR="0" wp14:anchorId="5BAA9D47" wp14:editId="65BF8122">
                  <wp:extent cx="5777346" cy="874483"/>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93124" cy="876871"/>
                          </a:xfrm>
                          <a:prstGeom prst="rect">
                            <a:avLst/>
                          </a:prstGeom>
                        </pic:spPr>
                      </pic:pic>
                    </a:graphicData>
                  </a:graphic>
                </wp:inline>
              </w:drawing>
            </w:r>
          </w:p>
        </w:tc>
      </w:tr>
    </w:tbl>
    <w:p w14:paraId="15BBC020" w14:textId="695C4701" w:rsidR="00DB57FA" w:rsidRPr="000B616A" w:rsidRDefault="00DA7904" w:rsidP="00A91A10">
      <w:pPr>
        <w:spacing w:line="276" w:lineRule="auto"/>
        <w:jc w:val="both"/>
        <w:rPr>
          <w:sz w:val="20"/>
          <w:lang w:val="en-GB"/>
        </w:rPr>
      </w:pPr>
      <w:r>
        <w:rPr>
          <w:sz w:val="20"/>
          <w:szCs w:val="20"/>
        </w:rPr>
        <w:t>L</w:t>
      </w:r>
      <w:r w:rsidR="001F7B93">
        <w:rPr>
          <w:sz w:val="20"/>
          <w:szCs w:val="20"/>
        </w:rPr>
        <w:t xml:space="preserve">ast </w:t>
      </w:r>
      <w:r w:rsidR="004F5312">
        <w:rPr>
          <w:sz w:val="20"/>
          <w:szCs w:val="20"/>
          <w:lang w:val="en-GB"/>
        </w:rPr>
        <w:t xml:space="preserve">RAN4 meeting agreed the value of </w:t>
      </w:r>
      <w:r w:rsidR="00954DD7" w:rsidRPr="00A22645">
        <w:rPr>
          <w:sz w:val="20"/>
          <w:szCs w:val="20"/>
        </w:rPr>
        <w:t>T</w:t>
      </w:r>
      <w:r w:rsidR="00954DD7" w:rsidRPr="00A22645">
        <w:rPr>
          <w:sz w:val="20"/>
          <w:szCs w:val="20"/>
          <w:vertAlign w:val="subscript"/>
        </w:rPr>
        <w:t>D2R_min</w:t>
      </w:r>
      <w:r w:rsidR="00AB37EC">
        <w:rPr>
          <w:sz w:val="20"/>
        </w:rPr>
        <w:t xml:space="preserve"> in [1]</w:t>
      </w:r>
      <w:r w:rsidR="004F5312">
        <w:rPr>
          <w:sz w:val="20"/>
        </w:rPr>
        <w:t xml:space="preserve"> </w:t>
      </w:r>
      <w:r w:rsidR="001F7B93">
        <w:rPr>
          <w:sz w:val="20"/>
        </w:rPr>
        <w:t xml:space="preserve">and </w:t>
      </w:r>
      <w:r w:rsidR="001F7B93" w:rsidRPr="00DA7904">
        <w:rPr>
          <w:sz w:val="20"/>
        </w:rPr>
        <w:t>the related CR [2].</w:t>
      </w:r>
      <w:r w:rsidR="006F1233">
        <w:rPr>
          <w:sz w:val="20"/>
        </w:rPr>
        <w:t xml:space="preserve"> As shown above, the </w:t>
      </w:r>
      <w:r w:rsidR="006F1233">
        <w:rPr>
          <w:sz w:val="20"/>
          <w:szCs w:val="20"/>
          <w:lang w:val="en-GB"/>
        </w:rPr>
        <w:t xml:space="preserve">value of </w:t>
      </w:r>
      <w:r w:rsidR="006F1233" w:rsidRPr="00A22645">
        <w:rPr>
          <w:sz w:val="20"/>
          <w:szCs w:val="20"/>
        </w:rPr>
        <w:t>T</w:t>
      </w:r>
      <w:r w:rsidR="006F1233" w:rsidRPr="00A22645">
        <w:rPr>
          <w:sz w:val="20"/>
          <w:szCs w:val="20"/>
          <w:vertAlign w:val="subscript"/>
        </w:rPr>
        <w:t>D2R_min</w:t>
      </w:r>
      <w:r w:rsidR="006F1233">
        <w:rPr>
          <w:sz w:val="20"/>
        </w:rPr>
        <w:t xml:space="preserve"> </w:t>
      </w:r>
      <w:r w:rsidR="001F7B93">
        <w:rPr>
          <w:sz w:val="20"/>
        </w:rPr>
        <w:t xml:space="preserve">is related with </w:t>
      </w:r>
      <w:r w:rsidR="001F7B93" w:rsidRPr="001F7B93">
        <w:rPr>
          <w:sz w:val="20"/>
          <w:szCs w:val="20"/>
        </w:rPr>
        <w:t>T</w:t>
      </w:r>
      <w:r w:rsidR="001F7B93" w:rsidRPr="001F7B93">
        <w:rPr>
          <w:sz w:val="20"/>
          <w:szCs w:val="20"/>
          <w:vertAlign w:val="subscript"/>
        </w:rPr>
        <w:t>D2R_chip</w:t>
      </w:r>
      <w:r w:rsidR="006F1233">
        <w:rPr>
          <w:sz w:val="20"/>
        </w:rPr>
        <w:t>, which is the duration of a D2R chip as specified in TS 38.291</w:t>
      </w:r>
      <w:r w:rsidR="007604FC">
        <w:rPr>
          <w:sz w:val="20"/>
          <w:lang w:val="en-GB"/>
        </w:rPr>
        <w:t>.</w:t>
      </w:r>
      <w:r w:rsidR="00FF251F">
        <w:rPr>
          <w:sz w:val="20"/>
          <w:lang w:val="en-GB"/>
        </w:rPr>
        <w:t xml:space="preserve"> However, it is observed that </w:t>
      </w:r>
      <w:r w:rsidR="00FF251F" w:rsidRPr="001F7B93">
        <w:rPr>
          <w:sz w:val="20"/>
          <w:szCs w:val="20"/>
        </w:rPr>
        <w:t>T</w:t>
      </w:r>
      <w:r w:rsidR="00FF251F" w:rsidRPr="001F7B93">
        <w:rPr>
          <w:sz w:val="20"/>
          <w:szCs w:val="20"/>
          <w:vertAlign w:val="subscript"/>
        </w:rPr>
        <w:t>D2R_chip</w:t>
      </w:r>
      <w:r w:rsidR="00FF251F">
        <w:rPr>
          <w:sz w:val="20"/>
          <w:lang w:val="en-GB"/>
        </w:rPr>
        <w:t xml:space="preserve"> is different with different small frequency shift factor</w:t>
      </w:r>
      <w:r w:rsidR="00492CB1">
        <w:rPr>
          <w:sz w:val="20"/>
          <w:lang w:val="en-GB"/>
        </w:rPr>
        <w:t xml:space="preserve"> in case of FDM</w:t>
      </w:r>
      <w:r w:rsidR="00FF251F">
        <w:rPr>
          <w:sz w:val="20"/>
          <w:lang w:val="en-GB"/>
        </w:rPr>
        <w:t>, i.e</w:t>
      </w:r>
      <w:r w:rsidR="00FF251F" w:rsidRPr="00926C66">
        <w:rPr>
          <w:sz w:val="20"/>
          <w:lang w:val="en-GB"/>
        </w:rPr>
        <w:t xml:space="preserve">. </w:t>
      </w:r>
      <m:oMath>
        <m:sSubSup>
          <m:sSubSupPr>
            <m:ctrlPr>
              <w:rPr>
                <w:rFonts w:ascii="Cambria Math" w:hAnsi="Cambria Math"/>
                <w:i/>
                <w:sz w:val="20"/>
              </w:rPr>
            </m:ctrlPr>
          </m:sSubSupPr>
          <m:e>
            <m:r>
              <w:rPr>
                <w:rFonts w:ascii="Cambria Math" w:hAnsi="Cambria Math"/>
                <w:sz w:val="20"/>
              </w:rPr>
              <m:t>T</m:t>
            </m:r>
          </m:e>
          <m:sub>
            <m:r>
              <m:rPr>
                <m:nor/>
              </m:rPr>
              <w:rPr>
                <w:sz w:val="20"/>
              </w:rPr>
              <m:t>chip</m:t>
            </m:r>
          </m:sub>
          <m:sup>
            <m:r>
              <m:rPr>
                <m:nor/>
              </m:rPr>
              <w:rPr>
                <w:sz w:val="20"/>
              </w:rPr>
              <m:t>D2R</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sz w:val="20"/>
              </w:rPr>
              <m:t>bit</m:t>
            </m:r>
            <m:ctrlPr>
              <w:rPr>
                <w:rFonts w:ascii="Cambria Math" w:hAnsi="Cambria Math"/>
                <w:sz w:val="20"/>
              </w:rPr>
            </m:ctrlPr>
          </m:sub>
          <m:sup>
            <m:r>
              <m:rPr>
                <m:nor/>
              </m:rPr>
              <w:rPr>
                <w:sz w:val="20"/>
              </w:rPr>
              <m:t>D2R</m:t>
            </m:r>
          </m:sup>
        </m:sSubSup>
        <m:r>
          <w:rPr>
            <w:rFonts w:ascii="Cambria Math" w:hAnsi="Cambria Math"/>
            <w:sz w:val="20"/>
          </w:rPr>
          <m:t>/</m:t>
        </m:r>
        <m:d>
          <m:dPr>
            <m:ctrlPr>
              <w:rPr>
                <w:rFonts w:ascii="Cambria Math" w:hAnsi="Cambria Math"/>
                <w:i/>
                <w:sz w:val="20"/>
              </w:rPr>
            </m:ctrlPr>
          </m:dPr>
          <m:e>
            <m:r>
              <w:rPr>
                <w:rFonts w:ascii="Cambria Math" w:hAnsi="Cambria Math"/>
                <w:sz w:val="20"/>
              </w:rPr>
              <m:t>2×</m:t>
            </m:r>
            <m:sSub>
              <m:sSubPr>
                <m:ctrlPr>
                  <w:rPr>
                    <w:rFonts w:ascii="Cambria Math" w:hAnsi="Cambria Math"/>
                    <w:i/>
                    <w:sz w:val="20"/>
                  </w:rPr>
                </m:ctrlPr>
              </m:sSubPr>
              <m:e>
                <m:r>
                  <w:rPr>
                    <w:rFonts w:ascii="Cambria Math" w:hAnsi="Cambria Math"/>
                    <w:sz w:val="20"/>
                  </w:rPr>
                  <m:t>R</m:t>
                </m:r>
              </m:e>
              <m:sub>
                <m:r>
                  <m:rPr>
                    <m:nor/>
                  </m:rPr>
                  <w:rPr>
                    <w:sz w:val="20"/>
                  </w:rPr>
                  <m:t>SFS</m:t>
                </m:r>
              </m:sub>
            </m:sSub>
          </m:e>
        </m:d>
      </m:oMath>
      <w:r w:rsidR="00B36011" w:rsidRPr="00926C66">
        <w:rPr>
          <w:sz w:val="20"/>
          <w:lang w:val="en-GB"/>
        </w:rPr>
        <w:t xml:space="preserve"> as illustrated in the figure below. </w:t>
      </w:r>
      <w:r w:rsidR="00E83064" w:rsidRPr="00926C66">
        <w:rPr>
          <w:sz w:val="20"/>
          <w:lang w:val="en-GB"/>
        </w:rPr>
        <w:t>To avoid time misalignment i</w:t>
      </w:r>
      <w:r w:rsidR="00B36011" w:rsidRPr="00926C66">
        <w:rPr>
          <w:sz w:val="20"/>
          <w:lang w:val="en-GB"/>
        </w:rPr>
        <w:t>n this case, RAN1 define</w:t>
      </w:r>
      <w:r w:rsidR="00E83064" w:rsidRPr="00926C66">
        <w:rPr>
          <w:sz w:val="20"/>
          <w:lang w:val="en-GB"/>
        </w:rPr>
        <w:t>d</w:t>
      </w:r>
      <w:r w:rsidR="00B36011" w:rsidRPr="00926C66">
        <w:rPr>
          <w:sz w:val="20"/>
          <w:lang w:val="en-GB"/>
        </w:rPr>
        <w:t xml:space="preserve"> time offset (e.g.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m:rPr>
                <m:nor/>
              </m:rPr>
              <w:rPr>
                <w:rFonts w:ascii="Cambria Math" w:eastAsia="宋体" w:hAnsi="Cambria Math"/>
                <w:sz w:val="20"/>
                <w:szCs w:val="20"/>
                <w:lang w:val="en-GB" w:eastAsia="en-US"/>
              </w:rPr>
              <m:t>R→D</m:t>
            </m:r>
          </m:sub>
        </m:sSub>
      </m:oMath>
      <w:r w:rsidR="00B36011" w:rsidRPr="00926C66">
        <w:rPr>
          <w:sz w:val="20"/>
          <w:lang w:val="en-GB"/>
        </w:rPr>
        <w:t xml:space="preserve">) using the largest value of </w:t>
      </w:r>
      <m:oMath>
        <m:sSubSup>
          <m:sSubSupPr>
            <m:ctrlPr>
              <w:rPr>
                <w:rFonts w:ascii="Cambria Math" w:hAnsi="Cambria Math"/>
                <w:i/>
                <w:sz w:val="20"/>
              </w:rPr>
            </m:ctrlPr>
          </m:sSubSupPr>
          <m:e>
            <m:r>
              <w:rPr>
                <w:rFonts w:ascii="Cambria Math" w:hAnsi="Cambria Math"/>
                <w:sz w:val="20"/>
              </w:rPr>
              <m:t>T</m:t>
            </m:r>
          </m:e>
          <m:sub>
            <m:r>
              <m:rPr>
                <m:nor/>
              </m:rPr>
              <w:rPr>
                <w:sz w:val="20"/>
              </w:rPr>
              <m:t>chip</m:t>
            </m:r>
          </m:sub>
          <m:sup>
            <m:r>
              <m:rPr>
                <m:nor/>
              </m:rPr>
              <w:rPr>
                <w:sz w:val="20"/>
              </w:rPr>
              <m:t>D2R</m:t>
            </m:r>
          </m:sup>
        </m:sSubSup>
      </m:oMath>
      <w:r w:rsidR="00B36011" w:rsidRPr="00926C66">
        <w:rPr>
          <w:sz w:val="20"/>
          <w:lang w:val="en-GB"/>
        </w:rPr>
        <w:t>, w</w:t>
      </w:r>
      <w:r w:rsidR="00B36011">
        <w:rPr>
          <w:sz w:val="20"/>
          <w:lang w:val="en-GB"/>
        </w:rPr>
        <w:t>hich is highlighted in green below.</w:t>
      </w:r>
      <w:r w:rsidR="00417DA4">
        <w:rPr>
          <w:sz w:val="20"/>
          <w:lang w:val="en-GB"/>
        </w:rPr>
        <w:t xml:space="preserve"> The same method could be applied for </w:t>
      </w:r>
      <w:r w:rsidR="00417DA4" w:rsidRPr="00A22645">
        <w:rPr>
          <w:sz w:val="20"/>
          <w:szCs w:val="20"/>
        </w:rPr>
        <w:t>T</w:t>
      </w:r>
      <w:r w:rsidR="00417DA4" w:rsidRPr="00A22645">
        <w:rPr>
          <w:sz w:val="20"/>
          <w:szCs w:val="20"/>
          <w:vertAlign w:val="subscript"/>
        </w:rPr>
        <w:t>D2R_min</w:t>
      </w:r>
      <w:r w:rsidR="00417DA4">
        <w:rPr>
          <w:sz w:val="20"/>
          <w:lang w:val="en-GB"/>
        </w:rPr>
        <w:t xml:space="preserve">, and we proposed to update </w:t>
      </w:r>
      <w:r w:rsidR="00417DA4" w:rsidRPr="00417DA4">
        <w:rPr>
          <w:sz w:val="20"/>
          <w:szCs w:val="20"/>
        </w:rPr>
        <w:t>T</w:t>
      </w:r>
      <w:r w:rsidR="00417DA4" w:rsidRPr="00417DA4">
        <w:rPr>
          <w:sz w:val="20"/>
          <w:szCs w:val="20"/>
          <w:vertAlign w:val="subscript"/>
        </w:rPr>
        <w:t>D2R_chip</w:t>
      </w:r>
      <w:r w:rsidR="00417DA4" w:rsidRPr="00417DA4">
        <w:rPr>
          <w:sz w:val="20"/>
          <w:lang w:val="en-GB"/>
        </w:rPr>
        <w:t xml:space="preserve"> above as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T</m:t>
            </m:r>
          </m:e>
          <m:sub>
            <m:r>
              <m:rPr>
                <m:nor/>
              </m:rPr>
              <w:rPr>
                <w:rFonts w:eastAsia="宋体"/>
                <w:sz w:val="20"/>
                <w:szCs w:val="20"/>
                <w:lang w:val="en-GB" w:eastAsia="en-US"/>
              </w:rPr>
              <m:t>chip</m:t>
            </m:r>
          </m:sub>
          <m:sup>
            <m:r>
              <w:rPr>
                <w:rFonts w:ascii="Cambria Math" w:eastAsia="宋体" w:hAnsi="Cambria Math"/>
                <w:sz w:val="20"/>
                <w:szCs w:val="20"/>
                <w:lang w:val="en-GB" w:eastAsia="en-US"/>
              </w:rPr>
              <m:t>'</m:t>
            </m:r>
          </m:sup>
        </m:sSubSup>
      </m:oMath>
      <w:r w:rsidR="00417DA4" w:rsidRPr="00417DA4">
        <w:rPr>
          <w:sz w:val="20"/>
          <w:lang w:val="en-GB"/>
        </w:rPr>
        <w:t>.</w:t>
      </w:r>
      <w:r w:rsidR="000B616A">
        <w:rPr>
          <w:sz w:val="20"/>
          <w:lang w:val="en-GB"/>
        </w:rPr>
        <w:t xml:space="preserve"> </w:t>
      </w:r>
      <w:r w:rsidR="000B616A" w:rsidRPr="000B616A">
        <w:rPr>
          <w:sz w:val="20"/>
          <w:lang w:val="en-GB"/>
        </w:rPr>
        <w:t>Otherwise</w:t>
      </w:r>
      <w:r w:rsidR="00DB57FA" w:rsidRPr="000B616A">
        <w:rPr>
          <w:sz w:val="20"/>
          <w:lang w:val="en-GB"/>
        </w:rPr>
        <w:t>, devices transmitting D2R on different frequency resources may have different</w:t>
      </w:r>
      <w:r w:rsidR="0095643E" w:rsidRPr="000B616A">
        <w:rPr>
          <w:sz w:val="20"/>
          <w:lang w:val="en-GB"/>
        </w:rPr>
        <w:t xml:space="preserve"> </w:t>
      </w:r>
      <w:r w:rsidR="0095643E" w:rsidRPr="000B616A">
        <w:rPr>
          <w:sz w:val="20"/>
          <w:szCs w:val="20"/>
        </w:rPr>
        <w:t>T</w:t>
      </w:r>
      <w:r w:rsidR="0095643E" w:rsidRPr="000B616A">
        <w:rPr>
          <w:sz w:val="20"/>
          <w:szCs w:val="20"/>
          <w:vertAlign w:val="subscript"/>
        </w:rPr>
        <w:t>D2R_min</w:t>
      </w:r>
      <w:bookmarkStart w:id="3" w:name="_GoBack"/>
      <w:bookmarkEnd w:id="3"/>
      <w:r w:rsidR="00DB57FA" w:rsidRPr="000B616A">
        <w:rPr>
          <w:sz w:val="20"/>
          <w:lang w:val="en-GB"/>
        </w:rPr>
        <w:t>.</w:t>
      </w:r>
      <w:r w:rsidR="00B36011" w:rsidRPr="000B616A">
        <w:rPr>
          <w:sz w:val="20"/>
          <w:lang w:val="en-GB"/>
        </w:rPr>
        <w:t xml:space="preserve"> </w:t>
      </w:r>
    </w:p>
    <w:p w14:paraId="2C9F2749" w14:textId="54203D47" w:rsidR="00D8681F" w:rsidRPr="000B616A" w:rsidRDefault="000B616A" w:rsidP="008F3BE5">
      <w:pPr>
        <w:overflowPunct w:val="0"/>
        <w:autoSpaceDE w:val="0"/>
        <w:autoSpaceDN w:val="0"/>
        <w:spacing w:after="180" w:line="276" w:lineRule="auto"/>
        <w:rPr>
          <w:b/>
          <w:sz w:val="20"/>
          <w:szCs w:val="20"/>
        </w:rPr>
      </w:pPr>
      <w:r w:rsidRPr="000B616A">
        <w:rPr>
          <w:b/>
          <w:sz w:val="20"/>
          <w:szCs w:val="20"/>
          <w:lang w:val="en-GB"/>
        </w:rPr>
        <w:t xml:space="preserve">Observation </w:t>
      </w:r>
      <w:r w:rsidR="00FD4086" w:rsidRPr="000B616A">
        <w:rPr>
          <w:b/>
          <w:sz w:val="20"/>
          <w:szCs w:val="20"/>
        </w:rPr>
        <w:t xml:space="preserve">1: </w:t>
      </w:r>
      <w:r w:rsidR="00D61480" w:rsidRPr="000B616A">
        <w:rPr>
          <w:b/>
          <w:sz w:val="20"/>
          <w:szCs w:val="20"/>
        </w:rPr>
        <w:t>T</w:t>
      </w:r>
      <w:r w:rsidR="00D61480" w:rsidRPr="000B616A">
        <w:rPr>
          <w:b/>
          <w:sz w:val="20"/>
          <w:szCs w:val="20"/>
          <w:vertAlign w:val="subscript"/>
        </w:rPr>
        <w:t>D2R_chip</w:t>
      </w:r>
      <w:r w:rsidR="00D61480" w:rsidRPr="000B616A">
        <w:rPr>
          <w:b/>
          <w:sz w:val="20"/>
          <w:lang w:val="en-GB"/>
        </w:rPr>
        <w:t xml:space="preserve"> </w:t>
      </w:r>
      <w:r w:rsidR="0079063C" w:rsidRPr="000B616A">
        <w:rPr>
          <w:b/>
          <w:sz w:val="20"/>
          <w:lang w:val="en-GB"/>
        </w:rPr>
        <w:t>is</w:t>
      </w:r>
      <w:r w:rsidR="00D61480" w:rsidRPr="000B616A">
        <w:rPr>
          <w:b/>
          <w:sz w:val="20"/>
          <w:lang w:val="en-GB"/>
        </w:rPr>
        <w:t xml:space="preserve"> different with different small frequency shift factor in case of FDM</w:t>
      </w:r>
      <w:r w:rsidR="00D8681F" w:rsidRPr="000B616A">
        <w:rPr>
          <w:b/>
          <w:sz w:val="20"/>
          <w:szCs w:val="20"/>
        </w:rPr>
        <w:t xml:space="preserve">. </w:t>
      </w:r>
    </w:p>
    <w:p w14:paraId="56C57190" w14:textId="6FD0D831" w:rsidR="00474A74" w:rsidRDefault="00474A74" w:rsidP="00474A74">
      <w:pPr>
        <w:overflowPunct w:val="0"/>
        <w:autoSpaceDE w:val="0"/>
        <w:autoSpaceDN w:val="0"/>
        <w:spacing w:after="180" w:line="276" w:lineRule="auto"/>
        <w:rPr>
          <w:b/>
          <w:sz w:val="20"/>
          <w:lang w:val="en-GB"/>
        </w:rPr>
      </w:pPr>
      <w:r w:rsidRPr="000B616A">
        <w:rPr>
          <w:b/>
          <w:sz w:val="20"/>
          <w:szCs w:val="20"/>
          <w:lang w:val="en-GB"/>
        </w:rPr>
        <w:t>Proposal</w:t>
      </w:r>
      <w:r w:rsidRPr="000B616A">
        <w:rPr>
          <w:b/>
          <w:sz w:val="20"/>
          <w:szCs w:val="20"/>
        </w:rPr>
        <w:t xml:space="preserve"> 1: For T</w:t>
      </w:r>
      <w:r w:rsidRPr="000B616A">
        <w:rPr>
          <w:b/>
          <w:sz w:val="20"/>
          <w:szCs w:val="20"/>
          <w:vertAlign w:val="subscript"/>
        </w:rPr>
        <w:t>D2R_min</w:t>
      </w:r>
      <w:r w:rsidRPr="000B616A">
        <w:rPr>
          <w:b/>
          <w:sz w:val="20"/>
          <w:szCs w:val="20"/>
        </w:rPr>
        <w:t>, update T</w:t>
      </w:r>
      <w:r w:rsidRPr="000B616A">
        <w:rPr>
          <w:b/>
          <w:sz w:val="20"/>
          <w:szCs w:val="20"/>
          <w:vertAlign w:val="subscript"/>
        </w:rPr>
        <w:t>D2R_chip</w:t>
      </w:r>
      <w:r w:rsidRPr="000B616A">
        <w:rPr>
          <w:b/>
          <w:sz w:val="20"/>
          <w:lang w:val="en-GB"/>
        </w:rPr>
        <w:t xml:space="preserve"> as </w:t>
      </w:r>
      <m:oMath>
        <m:sSubSup>
          <m:sSubSupPr>
            <m:ctrlPr>
              <w:rPr>
                <w:rFonts w:ascii="Cambria Math" w:eastAsia="宋体" w:hAnsi="Cambria Math"/>
                <w:b/>
                <w:i/>
                <w:sz w:val="20"/>
                <w:szCs w:val="20"/>
                <w:lang w:val="en-GB" w:eastAsia="en-US"/>
              </w:rPr>
            </m:ctrlPr>
          </m:sSubSupPr>
          <m:e>
            <m:r>
              <m:rPr>
                <m:sty m:val="bi"/>
              </m:rPr>
              <w:rPr>
                <w:rFonts w:ascii="Cambria Math" w:eastAsia="宋体" w:hAnsi="Cambria Math"/>
                <w:sz w:val="20"/>
                <w:szCs w:val="20"/>
                <w:lang w:val="en-GB" w:eastAsia="en-US"/>
              </w:rPr>
              <m:t>T</m:t>
            </m:r>
          </m:e>
          <m:sub>
            <m:r>
              <m:rPr>
                <m:nor/>
              </m:rPr>
              <w:rPr>
                <w:rFonts w:eastAsia="宋体"/>
                <w:b/>
                <w:sz w:val="20"/>
                <w:szCs w:val="20"/>
                <w:lang w:val="en-GB" w:eastAsia="en-US"/>
              </w:rPr>
              <m:t>chip</m:t>
            </m:r>
          </m:sub>
          <m:sup>
            <m:r>
              <m:rPr>
                <m:sty m:val="bi"/>
              </m:rPr>
              <w:rPr>
                <w:rFonts w:ascii="Cambria Math" w:eastAsia="宋体" w:hAnsi="Cambria Math"/>
                <w:sz w:val="20"/>
                <w:szCs w:val="20"/>
                <w:lang w:val="en-GB" w:eastAsia="en-US"/>
              </w:rPr>
              <m:t>'</m:t>
            </m:r>
          </m:sup>
        </m:sSubSup>
      </m:oMath>
      <w:r w:rsidRPr="000B616A">
        <w:rPr>
          <w:b/>
          <w:sz w:val="20"/>
          <w:lang w:val="en-GB"/>
        </w:rPr>
        <w:t xml:space="preserve"> defined in clause 7.1.2 of TS 38.219.</w:t>
      </w:r>
    </w:p>
    <w:p w14:paraId="05BFDCCB" w14:textId="2C86012F" w:rsidR="00305A6E" w:rsidRDefault="00305A6E" w:rsidP="008F3BE5">
      <w:pPr>
        <w:overflowPunct w:val="0"/>
        <w:autoSpaceDE w:val="0"/>
        <w:autoSpaceDN w:val="0"/>
        <w:spacing w:after="180" w:line="276" w:lineRule="auto"/>
        <w:rPr>
          <w:b/>
          <w:sz w:val="20"/>
          <w:szCs w:val="20"/>
        </w:rPr>
      </w:pPr>
    </w:p>
    <w:p w14:paraId="2BE82CB6" w14:textId="71F178D4" w:rsidR="00305A6E" w:rsidRDefault="00D61480" w:rsidP="008F3BE5">
      <w:pPr>
        <w:overflowPunct w:val="0"/>
        <w:autoSpaceDE w:val="0"/>
        <w:autoSpaceDN w:val="0"/>
        <w:spacing w:after="180" w:line="276" w:lineRule="auto"/>
      </w:pPr>
      <w:r>
        <w:object w:dxaOrig="30021" w:dyaOrig="7331" w14:anchorId="424C9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17.65pt" o:ole="">
            <v:imagedata r:id="rId9" o:title=""/>
          </v:shape>
          <o:OLEObject Type="Embed" ProgID="Visio.Drawing.15" ShapeID="_x0000_i1025" DrawAspect="Content" ObjectID="_1820759271" r:id="rId10"/>
        </w:object>
      </w:r>
    </w:p>
    <w:p w14:paraId="51CC3B00" w14:textId="0467CF8F" w:rsidR="00C0791C" w:rsidRPr="00C0791C" w:rsidRDefault="00C0791C" w:rsidP="00C0791C">
      <w:pPr>
        <w:overflowPunct w:val="0"/>
        <w:autoSpaceDE w:val="0"/>
        <w:autoSpaceDN w:val="0"/>
        <w:spacing w:after="180" w:line="276" w:lineRule="auto"/>
        <w:jc w:val="center"/>
        <w:rPr>
          <w:b/>
          <w:i/>
          <w:sz w:val="20"/>
          <w:szCs w:val="20"/>
        </w:rPr>
      </w:pPr>
      <w:r w:rsidRPr="00C0791C">
        <w:rPr>
          <w:b/>
          <w:i/>
          <w:sz w:val="20"/>
          <w:szCs w:val="20"/>
        </w:rPr>
        <w:t>Figure 1, illustration of T</w:t>
      </w:r>
      <w:r w:rsidRPr="00C0791C">
        <w:rPr>
          <w:b/>
          <w:i/>
          <w:sz w:val="20"/>
          <w:szCs w:val="20"/>
          <w:vertAlign w:val="subscript"/>
        </w:rPr>
        <w:t>D2R_chip</w:t>
      </w:r>
      <w:r w:rsidRPr="00C0791C">
        <w:rPr>
          <w:b/>
          <w:i/>
          <w:sz w:val="20"/>
          <w:szCs w:val="20"/>
        </w:rPr>
        <w:t xml:space="preserve"> in case of FDM</w:t>
      </w:r>
    </w:p>
    <w:tbl>
      <w:tblPr>
        <w:tblStyle w:val="aff"/>
        <w:tblW w:w="0" w:type="auto"/>
        <w:tblLook w:val="04A0" w:firstRow="1" w:lastRow="0" w:firstColumn="1" w:lastColumn="0" w:noHBand="0" w:noVBand="1"/>
      </w:tblPr>
      <w:tblGrid>
        <w:gridCol w:w="9629"/>
      </w:tblGrid>
      <w:tr w:rsidR="004F5312" w14:paraId="18D507DC" w14:textId="77777777" w:rsidTr="004F5312">
        <w:tc>
          <w:tcPr>
            <w:tcW w:w="9629" w:type="dxa"/>
          </w:tcPr>
          <w:p w14:paraId="3F662106" w14:textId="77777777" w:rsidR="00FF251F" w:rsidRPr="00FF251F" w:rsidDel="006F406F" w:rsidRDefault="00FF251F" w:rsidP="00FF251F">
            <w:pPr>
              <w:pStyle w:val="30"/>
              <w:outlineLvl w:val="2"/>
              <w:rPr>
                <w:sz w:val="20"/>
              </w:rPr>
            </w:pPr>
            <w:bookmarkStart w:id="4" w:name="_Toc199944031"/>
            <w:bookmarkStart w:id="5" w:name="_Toc199944032"/>
            <w:r w:rsidRPr="00FF251F">
              <w:rPr>
                <w:sz w:val="20"/>
              </w:rPr>
              <w:lastRenderedPageBreak/>
              <w:t>7</w:t>
            </w:r>
            <w:r w:rsidRPr="00FF251F" w:rsidDel="006F406F">
              <w:rPr>
                <w:sz w:val="20"/>
              </w:rPr>
              <w:t>.1.1</w:t>
            </w:r>
            <w:r w:rsidRPr="00FF251F" w:rsidDel="006F406F">
              <w:rPr>
                <w:sz w:val="20"/>
              </w:rPr>
              <w:tab/>
            </w:r>
            <w:r w:rsidRPr="00FF251F">
              <w:rPr>
                <w:sz w:val="20"/>
              </w:rPr>
              <w:t>Device procedure for D2R generation</w:t>
            </w:r>
            <w:bookmarkEnd w:id="4"/>
          </w:p>
          <w:p w14:paraId="4C0DBEBE" w14:textId="77777777" w:rsidR="00FF251F" w:rsidRPr="00FF251F" w:rsidDel="006F406F" w:rsidRDefault="00FF251F" w:rsidP="00FF251F">
            <w:pPr>
              <w:rPr>
                <w:sz w:val="20"/>
              </w:rPr>
            </w:pPr>
            <w:bookmarkStart w:id="6" w:name="_Hlk199437820"/>
            <w:r w:rsidRPr="00FF251F" w:rsidDel="006F406F">
              <w:rPr>
                <w:sz w:val="20"/>
              </w:rPr>
              <w:t xml:space="preserve">A device shall </w:t>
            </w:r>
            <w:r w:rsidRPr="00FF251F">
              <w:rPr>
                <w:sz w:val="20"/>
              </w:rPr>
              <w:t>generate the D2R</w:t>
            </w:r>
            <w:r w:rsidRPr="00FF251F" w:rsidDel="006F406F">
              <w:rPr>
                <w:sz w:val="20"/>
              </w:rPr>
              <w:t xml:space="preserve"> transmission using the following parameters </w:t>
            </w:r>
            <w:r w:rsidRPr="00FF251F">
              <w:rPr>
                <w:sz w:val="20"/>
              </w:rPr>
              <w:t>provided by higher layers</w:t>
            </w:r>
            <w:r w:rsidRPr="00FF251F" w:rsidDel="006F406F">
              <w:rPr>
                <w:sz w:val="20"/>
              </w:rPr>
              <w:t>:</w:t>
            </w:r>
          </w:p>
          <w:p w14:paraId="465B5784" w14:textId="77777777" w:rsidR="00FF251F" w:rsidRPr="00FF251F" w:rsidDel="006F406F" w:rsidRDefault="00FF251F" w:rsidP="00FF251F">
            <w:pPr>
              <w:pStyle w:val="B1"/>
              <w:rPr>
                <w:sz w:val="20"/>
              </w:rPr>
            </w:pPr>
            <w:r w:rsidRPr="00FF251F" w:rsidDel="006F406F">
              <w:rPr>
                <w:sz w:val="20"/>
              </w:rPr>
              <w:t>-</w:t>
            </w:r>
            <w:r w:rsidRPr="00FF251F" w:rsidDel="006F406F">
              <w:rPr>
                <w:sz w:val="20"/>
              </w:rPr>
              <w:tab/>
              <w:t xml:space="preserve">the duration in microseconds of each D2R </w:t>
            </w:r>
            <w:r w:rsidRPr="00FF251F">
              <w:rPr>
                <w:sz w:val="20"/>
              </w:rPr>
              <w:t>bit</w:t>
            </w:r>
            <w:r w:rsidRPr="00FF251F" w:rsidDel="006F406F">
              <w:rPr>
                <w:sz w:val="20"/>
              </w:rPr>
              <w:t xml:space="preserve">,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bit</m:t>
                  </m:r>
                  <m:ctrlPr>
                    <w:rPr>
                      <w:rFonts w:ascii="Cambria Math" w:hAnsi="Cambria Math"/>
                      <w:sz w:val="20"/>
                    </w:rPr>
                  </m:ctrlPr>
                </m:sub>
                <m:sup>
                  <m:r>
                    <m:rPr>
                      <m:nor/>
                    </m:rPr>
                    <w:rPr>
                      <w:rFonts w:ascii="Cambria Math" w:hAnsi="Cambria Math"/>
                      <w:sz w:val="20"/>
                    </w:rPr>
                    <m:t>D2R</m:t>
                  </m:r>
                </m:sup>
              </m:sSubSup>
            </m:oMath>
          </w:p>
          <w:p w14:paraId="39392A49" w14:textId="77777777" w:rsidR="00FF251F" w:rsidRPr="00FF251F" w:rsidDel="006F406F" w:rsidRDefault="00FF251F" w:rsidP="00FF251F">
            <w:pPr>
              <w:pStyle w:val="B1"/>
              <w:rPr>
                <w:sz w:val="20"/>
              </w:rPr>
            </w:pPr>
            <w:r w:rsidRPr="00FF251F" w:rsidDel="006F406F">
              <w:rPr>
                <w:sz w:val="20"/>
              </w:rPr>
              <w:t>-</w:t>
            </w:r>
            <w:r w:rsidRPr="00FF251F" w:rsidDel="006F406F">
              <w:rPr>
                <w:sz w:val="20"/>
              </w:rPr>
              <w:tab/>
              <w:t xml:space="preserve">the block repetition number, </w:t>
            </w:r>
            <m:oMath>
              <m:sSub>
                <m:sSubPr>
                  <m:ctrlPr>
                    <w:rPr>
                      <w:rFonts w:ascii="Cambria Math" w:hAnsi="Cambria Math"/>
                      <w:i/>
                      <w:sz w:val="20"/>
                    </w:rPr>
                  </m:ctrlPr>
                </m:sSubPr>
                <m:e>
                  <m:r>
                    <w:rPr>
                      <w:rFonts w:ascii="Cambria Math" w:hAnsi="Cambria Math"/>
                      <w:sz w:val="20"/>
                    </w:rPr>
                    <m:t>R</m:t>
                  </m:r>
                </m:e>
                <m:sub>
                  <m:r>
                    <m:rPr>
                      <m:nor/>
                    </m:rPr>
                    <w:rPr>
                      <w:rFonts w:ascii="Cambria Math" w:hAnsi="Cambria Math"/>
                      <w:sz w:val="20"/>
                    </w:rPr>
                    <m:t>block</m:t>
                  </m:r>
                </m:sub>
              </m:sSub>
            </m:oMath>
          </w:p>
          <w:p w14:paraId="6118095C" w14:textId="77777777" w:rsidR="00FF251F" w:rsidRPr="00FF251F" w:rsidDel="006F406F" w:rsidRDefault="00FF251F" w:rsidP="00FF251F">
            <w:pPr>
              <w:pStyle w:val="B1"/>
              <w:rPr>
                <w:sz w:val="20"/>
              </w:rPr>
            </w:pPr>
            <w:r w:rsidRPr="00FF251F" w:rsidDel="006F406F">
              <w:rPr>
                <w:sz w:val="20"/>
              </w:rPr>
              <w:t>-</w:t>
            </w:r>
            <w:r w:rsidRPr="00FF251F" w:rsidDel="006F406F">
              <w:rPr>
                <w:sz w:val="20"/>
              </w:rPr>
              <w:tab/>
              <w:t>the</w:t>
            </w:r>
            <w:r w:rsidRPr="00FF251F">
              <w:rPr>
                <w:sz w:val="20"/>
              </w:rPr>
              <w:t xml:space="preserve"> </w:t>
            </w:r>
            <w:r w:rsidRPr="00FF251F" w:rsidDel="006F406F">
              <w:rPr>
                <w:sz w:val="20"/>
              </w:rPr>
              <w:t>small frequency shift factor</w:t>
            </w:r>
            <w:r w:rsidRPr="00FF251F">
              <w:rPr>
                <w:sz w:val="20"/>
              </w:rPr>
              <w:t xml:space="preserve"> to be used</w:t>
            </w:r>
            <w:r w:rsidRPr="00FF251F" w:rsidDel="006F406F">
              <w:rPr>
                <w:sz w:val="20"/>
              </w:rPr>
              <w:t xml:space="preserve">, </w:t>
            </w:r>
            <m:oMath>
              <m:sSub>
                <m:sSubPr>
                  <m:ctrlPr>
                    <w:rPr>
                      <w:rFonts w:ascii="Cambria Math" w:hAnsi="Cambria Math"/>
                      <w:i/>
                      <w:sz w:val="20"/>
                    </w:rPr>
                  </m:ctrlPr>
                </m:sSubPr>
                <m:e>
                  <m:r>
                    <w:rPr>
                      <w:rFonts w:ascii="Cambria Math" w:hAnsi="Cambria Math"/>
                      <w:sz w:val="20"/>
                    </w:rPr>
                    <m:t>R</m:t>
                  </m:r>
                </m:e>
                <m:sub>
                  <m:r>
                    <m:rPr>
                      <m:nor/>
                    </m:rPr>
                    <w:rPr>
                      <w:rFonts w:ascii="Cambria Math" w:hAnsi="Cambria Math"/>
                      <w:sz w:val="20"/>
                    </w:rPr>
                    <m:t>SFS</m:t>
                  </m:r>
                </m:sub>
              </m:sSub>
            </m:oMath>
          </w:p>
          <w:p w14:paraId="722BFC44" w14:textId="77777777" w:rsidR="00FF251F" w:rsidRPr="00FF251F" w:rsidDel="006F406F" w:rsidRDefault="00FF251F" w:rsidP="00FF251F">
            <w:pPr>
              <w:pStyle w:val="B1"/>
              <w:rPr>
                <w:sz w:val="20"/>
              </w:rPr>
            </w:pPr>
            <w:r w:rsidRPr="00FF251F" w:rsidDel="006F406F">
              <w:rPr>
                <w:sz w:val="20"/>
              </w:rPr>
              <w:t>-</w:t>
            </w:r>
            <w:r w:rsidRPr="00FF251F" w:rsidDel="006F406F">
              <w:rPr>
                <w:sz w:val="20"/>
              </w:rPr>
              <w:tab/>
              <w:t xml:space="preserve">the interval in bits for D2R </w:t>
            </w:r>
            <w:proofErr w:type="spellStart"/>
            <w:r w:rsidRPr="00FF251F">
              <w:rPr>
                <w:sz w:val="20"/>
              </w:rPr>
              <w:t>mid</w:t>
            </w:r>
            <w:r w:rsidRPr="00FF251F" w:rsidDel="006F406F">
              <w:rPr>
                <w:sz w:val="20"/>
              </w:rPr>
              <w:t>amble</w:t>
            </w:r>
            <w:proofErr w:type="spellEnd"/>
            <w:r w:rsidRPr="00FF251F" w:rsidDel="006F406F">
              <w:rPr>
                <w:sz w:val="20"/>
              </w:rPr>
              <w:t xml:space="preserve"> insertion, </w:t>
            </w:r>
            <m:oMath>
              <m:sSub>
                <m:sSubPr>
                  <m:ctrlPr>
                    <w:rPr>
                      <w:rFonts w:ascii="Cambria Math" w:hAnsi="Cambria Math"/>
                      <w:i/>
                      <w:sz w:val="20"/>
                    </w:rPr>
                  </m:ctrlPr>
                </m:sSubPr>
                <m:e>
                  <m:r>
                    <w:rPr>
                      <w:rFonts w:ascii="Cambria Math" w:hAnsi="Cambria Math"/>
                      <w:sz w:val="20"/>
                    </w:rPr>
                    <m:t>I</m:t>
                  </m:r>
                </m:e>
                <m:sub>
                  <m:r>
                    <m:rPr>
                      <m:nor/>
                    </m:rPr>
                    <w:rPr>
                      <w:rFonts w:ascii="Cambria Math" w:hAnsi="Cambria Math"/>
                      <w:sz w:val="20"/>
                    </w:rPr>
                    <m:t>bit</m:t>
                  </m:r>
                </m:sub>
              </m:sSub>
            </m:oMath>
            <w:r w:rsidRPr="00FF251F" w:rsidDel="006F406F">
              <w:rPr>
                <w:sz w:val="20"/>
              </w:rPr>
              <w:t xml:space="preserve"> </w:t>
            </w:r>
          </w:p>
          <w:p w14:paraId="1C79A17C" w14:textId="77777777" w:rsidR="00FF251F" w:rsidRPr="00FF251F" w:rsidRDefault="00FF251F" w:rsidP="00FF251F">
            <w:pPr>
              <w:pStyle w:val="B1"/>
              <w:rPr>
                <w:sz w:val="20"/>
              </w:rPr>
            </w:pPr>
            <w:r w:rsidRPr="00FF251F" w:rsidDel="006F406F">
              <w:rPr>
                <w:sz w:val="20"/>
              </w:rPr>
              <w:t>-</w:t>
            </w:r>
            <w:r w:rsidRPr="00FF251F" w:rsidDel="006F406F">
              <w:rPr>
                <w:sz w:val="20"/>
              </w:rPr>
              <w:tab/>
              <w:t xml:space="preserve">sequence length </w:t>
            </w:r>
            <w:r w:rsidRPr="00FF251F">
              <w:rPr>
                <w:sz w:val="20"/>
              </w:rPr>
              <w:t xml:space="preserve">indicator </w:t>
            </w:r>
            <w:r w:rsidRPr="00FF251F" w:rsidDel="006F406F">
              <w:rPr>
                <w:sz w:val="20"/>
              </w:rPr>
              <w:t>for D2R</w:t>
            </w:r>
            <w:r w:rsidRPr="00FF251F">
              <w:rPr>
                <w:sz w:val="20"/>
              </w:rPr>
              <w:t>-</w:t>
            </w:r>
            <w:r w:rsidRPr="00FF251F" w:rsidDel="006F406F">
              <w:rPr>
                <w:sz w:val="20"/>
              </w:rPr>
              <w:t xml:space="preserve">ambles, </w:t>
            </w:r>
            <m:oMath>
              <m:sSub>
                <m:sSubPr>
                  <m:ctrlPr>
                    <w:rPr>
                      <w:rFonts w:ascii="Cambria Math" w:hAnsi="Cambria Math"/>
                      <w:i/>
                      <w:sz w:val="20"/>
                    </w:rPr>
                  </m:ctrlPr>
                </m:sSubPr>
                <m:e>
                  <m:r>
                    <w:rPr>
                      <w:rFonts w:ascii="Cambria Math" w:hAnsi="Cambria Math"/>
                      <w:sz w:val="20"/>
                    </w:rPr>
                    <m:t>L</m:t>
                  </m:r>
                </m:e>
                <m:sub>
                  <m:r>
                    <m:rPr>
                      <m:nor/>
                    </m:rPr>
                    <w:rPr>
                      <w:rFonts w:ascii="Cambria Math" w:hAnsi="Cambria Math"/>
                      <w:sz w:val="20"/>
                    </w:rPr>
                    <m:t>amble</m:t>
                  </m:r>
                </m:sub>
              </m:sSub>
            </m:oMath>
          </w:p>
          <w:p w14:paraId="0134D15E" w14:textId="77777777" w:rsidR="00FF251F" w:rsidRPr="00FF251F" w:rsidDel="006F406F" w:rsidRDefault="00FF251F" w:rsidP="00FF251F">
            <w:pPr>
              <w:pStyle w:val="B1"/>
              <w:rPr>
                <w:sz w:val="20"/>
              </w:rPr>
            </w:pPr>
            <w:r w:rsidRPr="00FF251F">
              <w:rPr>
                <w:sz w:val="20"/>
              </w:rPr>
              <w:t>-</w:t>
            </w:r>
            <w:r w:rsidRPr="00FF251F">
              <w:rPr>
                <w:sz w:val="20"/>
              </w:rPr>
              <w:tab/>
              <w:t xml:space="preserve">the additional D2R </w:t>
            </w:r>
            <w:proofErr w:type="spellStart"/>
            <w:r w:rsidRPr="00FF251F">
              <w:rPr>
                <w:sz w:val="20"/>
              </w:rPr>
              <w:t>midamble</w:t>
            </w:r>
            <w:proofErr w:type="spellEnd"/>
            <w:r w:rsidRPr="00FF251F">
              <w:rPr>
                <w:sz w:val="20"/>
              </w:rPr>
              <w:t xml:space="preserve"> insertion indicator, </w:t>
            </w:r>
            <m:oMath>
              <m:sSub>
                <m:sSubPr>
                  <m:ctrlPr>
                    <w:rPr>
                      <w:rFonts w:ascii="Cambria Math" w:hAnsi="Cambria Math"/>
                      <w:i/>
                      <w:sz w:val="20"/>
                    </w:rPr>
                  </m:ctrlPr>
                </m:sSubPr>
                <m:e>
                  <m:r>
                    <w:rPr>
                      <w:rFonts w:ascii="Cambria Math" w:hAnsi="Cambria Math"/>
                      <w:sz w:val="20"/>
                    </w:rPr>
                    <m:t>I</m:t>
                  </m:r>
                </m:e>
                <m:sub>
                  <m:r>
                    <m:rPr>
                      <m:nor/>
                    </m:rPr>
                    <w:rPr>
                      <w:rFonts w:ascii="Cambria Math" w:hAnsi="Cambria Math"/>
                      <w:sz w:val="20"/>
                    </w:rPr>
                    <m:t>add</m:t>
                  </m:r>
                </m:sub>
              </m:sSub>
            </m:oMath>
          </w:p>
          <w:p w14:paraId="6250A2EB" w14:textId="77777777" w:rsidR="00FF251F" w:rsidRPr="00FF251F" w:rsidRDefault="00FF251F" w:rsidP="00FF251F">
            <w:pPr>
              <w:pStyle w:val="B1"/>
              <w:rPr>
                <w:sz w:val="20"/>
              </w:rPr>
            </w:pPr>
            <w:r w:rsidRPr="00FF251F" w:rsidDel="006F406F">
              <w:rPr>
                <w:sz w:val="20"/>
              </w:rPr>
              <w:t>-</w:t>
            </w:r>
            <w:r w:rsidRPr="00FF251F" w:rsidDel="006F406F">
              <w:rPr>
                <w:sz w:val="20"/>
              </w:rPr>
              <w:tab/>
              <w:t xml:space="preserve">the channel coding </w:t>
            </w:r>
            <w:r w:rsidRPr="00FF251F">
              <w:rPr>
                <w:sz w:val="20"/>
              </w:rPr>
              <w:t>indicator</w:t>
            </w:r>
            <w:r w:rsidRPr="00FF251F" w:rsidDel="006F406F">
              <w:rPr>
                <w:sz w:val="20"/>
              </w:rPr>
              <w:t xml:space="preserve">, </w:t>
            </w:r>
            <m:oMath>
              <m:sSub>
                <m:sSubPr>
                  <m:ctrlPr>
                    <w:rPr>
                      <w:rFonts w:ascii="Cambria Math" w:hAnsi="Cambria Math"/>
                      <w:i/>
                      <w:sz w:val="20"/>
                    </w:rPr>
                  </m:ctrlPr>
                </m:sSubPr>
                <m:e>
                  <m:r>
                    <w:rPr>
                      <w:rFonts w:ascii="Cambria Math" w:hAnsi="Cambria Math"/>
                      <w:sz w:val="20"/>
                    </w:rPr>
                    <m:t>R</m:t>
                  </m:r>
                </m:e>
                <m:sub>
                  <m:r>
                    <m:rPr>
                      <m:nor/>
                    </m:rPr>
                    <w:rPr>
                      <w:rFonts w:ascii="Cambria Math" w:hAnsi="Cambria Math"/>
                      <w:sz w:val="20"/>
                    </w:rPr>
                    <m:t>code</m:t>
                  </m:r>
                </m:sub>
              </m:sSub>
            </m:oMath>
          </w:p>
          <w:bookmarkEnd w:id="6"/>
          <w:p w14:paraId="4A86EBCF" w14:textId="77777777" w:rsidR="00FF251F" w:rsidRPr="00FF251F" w:rsidRDefault="00FF251F" w:rsidP="00FF251F">
            <w:pPr>
              <w:rPr>
                <w:sz w:val="20"/>
                <w:highlight w:val="yellow"/>
              </w:rPr>
            </w:pPr>
            <w:r w:rsidRPr="00FF251F">
              <w:rPr>
                <w:sz w:val="20"/>
                <w:highlight w:val="yellow"/>
              </w:rPr>
              <w:t>The device shall:</w:t>
            </w:r>
          </w:p>
          <w:p w14:paraId="351152B8" w14:textId="77777777" w:rsidR="00FF251F" w:rsidRPr="00FF251F" w:rsidRDefault="00FF251F" w:rsidP="00FF251F">
            <w:pPr>
              <w:ind w:left="568" w:hanging="284"/>
              <w:rPr>
                <w:sz w:val="20"/>
              </w:rPr>
            </w:pPr>
            <w:r w:rsidRPr="00FF251F">
              <w:rPr>
                <w:sz w:val="20"/>
                <w:highlight w:val="yellow"/>
              </w:rPr>
              <w:t>-</w:t>
            </w:r>
            <w:r w:rsidRPr="00FF251F">
              <w:rPr>
                <w:sz w:val="20"/>
                <w:highlight w:val="yellow"/>
              </w:rPr>
              <w:tab/>
              <w:t xml:space="preserve">set </w:t>
            </w:r>
            <w:bookmarkStart w:id="7" w:name="_Hlk207896077"/>
            <m:oMath>
              <m:sSubSup>
                <m:sSubSupPr>
                  <m:ctrlPr>
                    <w:rPr>
                      <w:rFonts w:ascii="Cambria Math" w:hAnsi="Cambria Math"/>
                      <w:i/>
                      <w:sz w:val="20"/>
                      <w:highlight w:val="yellow"/>
                    </w:rPr>
                  </m:ctrlPr>
                </m:sSubSupPr>
                <m:e>
                  <m:r>
                    <w:rPr>
                      <w:rFonts w:ascii="Cambria Math" w:hAnsi="Cambria Math"/>
                      <w:sz w:val="20"/>
                      <w:highlight w:val="yellow"/>
                    </w:rPr>
                    <m:t>T</m:t>
                  </m:r>
                </m:e>
                <m:sub>
                  <m:r>
                    <m:rPr>
                      <m:nor/>
                    </m:rPr>
                    <w:rPr>
                      <w:sz w:val="20"/>
                      <w:highlight w:val="yellow"/>
                    </w:rPr>
                    <m:t>chip</m:t>
                  </m:r>
                </m:sub>
                <m:sup>
                  <m:r>
                    <m:rPr>
                      <m:nor/>
                    </m:rPr>
                    <w:rPr>
                      <w:sz w:val="20"/>
                      <w:highlight w:val="yellow"/>
                    </w:rPr>
                    <m:t>D2R</m:t>
                  </m:r>
                </m:sup>
              </m:sSubSup>
              <m:r>
                <w:rPr>
                  <w:rFonts w:ascii="Cambria Math" w:hAnsi="Cambria Math"/>
                  <w:sz w:val="20"/>
                  <w:highlight w:val="yellow"/>
                </w:rPr>
                <m:t>=</m:t>
              </m:r>
              <m:sSubSup>
                <m:sSubSupPr>
                  <m:ctrlPr>
                    <w:rPr>
                      <w:rFonts w:ascii="Cambria Math" w:hAnsi="Cambria Math"/>
                      <w:i/>
                      <w:sz w:val="20"/>
                      <w:highlight w:val="yellow"/>
                    </w:rPr>
                  </m:ctrlPr>
                </m:sSubSupPr>
                <m:e>
                  <m:r>
                    <w:rPr>
                      <w:rFonts w:ascii="Cambria Math" w:hAnsi="Cambria Math"/>
                      <w:sz w:val="20"/>
                      <w:highlight w:val="yellow"/>
                    </w:rPr>
                    <m:t>T</m:t>
                  </m:r>
                </m:e>
                <m:sub>
                  <m:r>
                    <m:rPr>
                      <m:nor/>
                    </m:rPr>
                    <w:rPr>
                      <w:sz w:val="20"/>
                      <w:highlight w:val="yellow"/>
                    </w:rPr>
                    <m:t>bit</m:t>
                  </m:r>
                  <m:ctrlPr>
                    <w:rPr>
                      <w:rFonts w:ascii="Cambria Math" w:hAnsi="Cambria Math"/>
                      <w:sz w:val="20"/>
                      <w:highlight w:val="yellow"/>
                    </w:rPr>
                  </m:ctrlPr>
                </m:sub>
                <m:sup>
                  <m:r>
                    <m:rPr>
                      <m:nor/>
                    </m:rPr>
                    <w:rPr>
                      <w:sz w:val="20"/>
                      <w:highlight w:val="yellow"/>
                    </w:rPr>
                    <m:t>D2R</m:t>
                  </m:r>
                </m:sup>
              </m:sSubSup>
              <m:r>
                <w:rPr>
                  <w:rFonts w:ascii="Cambria Math" w:hAnsi="Cambria Math"/>
                  <w:sz w:val="20"/>
                  <w:highlight w:val="yellow"/>
                </w:rPr>
                <m:t>/</m:t>
              </m:r>
              <m:d>
                <m:dPr>
                  <m:ctrlPr>
                    <w:rPr>
                      <w:rFonts w:ascii="Cambria Math" w:hAnsi="Cambria Math"/>
                      <w:i/>
                      <w:sz w:val="20"/>
                      <w:highlight w:val="yellow"/>
                    </w:rPr>
                  </m:ctrlPr>
                </m:dPr>
                <m:e>
                  <m:r>
                    <w:rPr>
                      <w:rFonts w:ascii="Cambria Math" w:hAnsi="Cambria Math"/>
                      <w:sz w:val="20"/>
                      <w:highlight w:val="yellow"/>
                    </w:rPr>
                    <m:t>2×</m:t>
                  </m:r>
                  <m:sSub>
                    <m:sSubPr>
                      <m:ctrlPr>
                        <w:rPr>
                          <w:rFonts w:ascii="Cambria Math" w:hAnsi="Cambria Math"/>
                          <w:i/>
                          <w:sz w:val="20"/>
                          <w:highlight w:val="yellow"/>
                        </w:rPr>
                      </m:ctrlPr>
                    </m:sSubPr>
                    <m:e>
                      <m:r>
                        <w:rPr>
                          <w:rFonts w:ascii="Cambria Math" w:hAnsi="Cambria Math"/>
                          <w:sz w:val="20"/>
                          <w:highlight w:val="yellow"/>
                        </w:rPr>
                        <m:t>R</m:t>
                      </m:r>
                    </m:e>
                    <m:sub>
                      <m:r>
                        <m:rPr>
                          <m:nor/>
                        </m:rPr>
                        <w:rPr>
                          <w:sz w:val="20"/>
                          <w:highlight w:val="yellow"/>
                        </w:rPr>
                        <m:t>SFS</m:t>
                      </m:r>
                    </m:sub>
                  </m:sSub>
                </m:e>
              </m:d>
            </m:oMath>
            <w:bookmarkEnd w:id="7"/>
          </w:p>
          <w:p w14:paraId="749F339C" w14:textId="77777777" w:rsidR="00FF251F" w:rsidRPr="00FF251F" w:rsidRDefault="00FF251F" w:rsidP="00FF251F">
            <w:pPr>
              <w:ind w:left="568" w:hanging="284"/>
              <w:rPr>
                <w:sz w:val="20"/>
              </w:rPr>
            </w:pPr>
            <w:r w:rsidRPr="00FF251F">
              <w:rPr>
                <w:sz w:val="20"/>
              </w:rPr>
              <w:t>-</w:t>
            </w:r>
            <w:r w:rsidRPr="00FF251F">
              <w:rPr>
                <w:sz w:val="20"/>
              </w:rPr>
              <w:tab/>
              <w:t xml:space="preserve">if </w:t>
            </w:r>
            <m:oMath>
              <m:sSub>
                <m:sSubPr>
                  <m:ctrlPr>
                    <w:rPr>
                      <w:rFonts w:ascii="Cambria Math" w:hAnsi="Cambria Math"/>
                      <w:i/>
                      <w:sz w:val="20"/>
                    </w:rPr>
                  </m:ctrlPr>
                </m:sSubPr>
                <m:e>
                  <m:r>
                    <w:rPr>
                      <w:rFonts w:ascii="Cambria Math" w:hAnsi="Cambria Math"/>
                      <w:sz w:val="20"/>
                    </w:rPr>
                    <m:t>L</m:t>
                  </m:r>
                </m:e>
                <m:sub>
                  <m:r>
                    <m:rPr>
                      <m:nor/>
                    </m:rPr>
                    <w:rPr>
                      <w:sz w:val="20"/>
                    </w:rPr>
                    <m:t>amble</m:t>
                  </m:r>
                </m:sub>
              </m:sSub>
            </m:oMath>
            <w:r w:rsidRPr="00FF251F">
              <w:rPr>
                <w:sz w:val="20"/>
              </w:rPr>
              <w:t xml:space="preserve"> indicates a short D2R amble sequence, set </w:t>
            </w:r>
            <m:oMath>
              <m:sSub>
                <m:sSubPr>
                  <m:ctrlPr>
                    <w:rPr>
                      <w:rFonts w:ascii="Cambria Math" w:hAnsi="Cambria Math"/>
                      <w:i/>
                      <w:sz w:val="20"/>
                    </w:rPr>
                  </m:ctrlPr>
                </m:sSubPr>
                <m:e>
                  <m:r>
                    <w:rPr>
                      <w:rFonts w:ascii="Cambria Math" w:hAnsi="Cambria Math"/>
                      <w:sz w:val="20"/>
                    </w:rPr>
                    <m:t>l</m:t>
                  </m:r>
                </m:e>
                <m:sub>
                  <m:r>
                    <m:rPr>
                      <m:nor/>
                    </m:rPr>
                    <w:rPr>
                      <w:sz w:val="20"/>
                    </w:rPr>
                    <m:t>amble</m:t>
                  </m:r>
                </m:sub>
              </m:sSub>
              <m:r>
                <w:rPr>
                  <w:rFonts w:ascii="Cambria Math" w:hAnsi="Cambria Math"/>
                  <w:sz w:val="20"/>
                </w:rPr>
                <m:t>=7</m:t>
              </m:r>
            </m:oMath>
            <w:r w:rsidRPr="00FF251F">
              <w:rPr>
                <w:sz w:val="20"/>
              </w:rPr>
              <w:t xml:space="preserve">; otherwise set </w:t>
            </w:r>
            <m:oMath>
              <m:sSub>
                <m:sSubPr>
                  <m:ctrlPr>
                    <w:rPr>
                      <w:rFonts w:ascii="Cambria Math" w:hAnsi="Cambria Math"/>
                      <w:i/>
                      <w:sz w:val="20"/>
                    </w:rPr>
                  </m:ctrlPr>
                </m:sSubPr>
                <m:e>
                  <m:r>
                    <w:rPr>
                      <w:rFonts w:ascii="Cambria Math" w:hAnsi="Cambria Math"/>
                      <w:sz w:val="20"/>
                    </w:rPr>
                    <m:t>l</m:t>
                  </m:r>
                </m:e>
                <m:sub>
                  <m:r>
                    <m:rPr>
                      <m:nor/>
                    </m:rPr>
                    <w:rPr>
                      <w:sz w:val="20"/>
                    </w:rPr>
                    <m:t>amble</m:t>
                  </m:r>
                </m:sub>
              </m:sSub>
              <m:r>
                <w:rPr>
                  <w:rFonts w:ascii="Cambria Math" w:hAnsi="Cambria Math"/>
                  <w:sz w:val="20"/>
                </w:rPr>
                <m:t>=31</m:t>
              </m:r>
            </m:oMath>
            <w:r w:rsidRPr="00FF251F">
              <w:rPr>
                <w:sz w:val="20"/>
              </w:rPr>
              <w:t>.</w:t>
            </w:r>
          </w:p>
          <w:p w14:paraId="4AD3EE34" w14:textId="77777777" w:rsidR="00FF251F" w:rsidRPr="00FF251F" w:rsidRDefault="00FF251F" w:rsidP="004F5312">
            <w:pPr>
              <w:keepNext/>
              <w:keepLines/>
              <w:spacing w:before="120"/>
              <w:ind w:left="1134" w:hanging="1134"/>
              <w:outlineLvl w:val="2"/>
              <w:rPr>
                <w:rFonts w:ascii="Arial" w:eastAsia="宋体" w:hAnsi="Arial"/>
                <w:sz w:val="20"/>
                <w:szCs w:val="20"/>
                <w:lang w:eastAsia="en-US"/>
              </w:rPr>
            </w:pPr>
          </w:p>
          <w:p w14:paraId="3663CA32" w14:textId="25766A2C" w:rsidR="004F5312" w:rsidRPr="00FC31A3" w:rsidRDefault="004F5312" w:rsidP="004F5312">
            <w:pPr>
              <w:keepNext/>
              <w:keepLines/>
              <w:spacing w:before="120"/>
              <w:ind w:left="1134" w:hanging="1134"/>
              <w:outlineLvl w:val="2"/>
              <w:rPr>
                <w:rFonts w:ascii="Arial" w:eastAsia="宋体" w:hAnsi="Arial"/>
                <w:sz w:val="20"/>
                <w:szCs w:val="20"/>
                <w:lang w:val="en-GB" w:eastAsia="en-US"/>
              </w:rPr>
            </w:pPr>
            <w:r w:rsidRPr="00FC31A3">
              <w:rPr>
                <w:rFonts w:ascii="Arial" w:eastAsia="宋体" w:hAnsi="Arial"/>
                <w:sz w:val="20"/>
                <w:szCs w:val="20"/>
                <w:lang w:val="en-GB" w:eastAsia="en-US"/>
              </w:rPr>
              <w:t>7.1.2</w:t>
            </w:r>
            <w:r w:rsidRPr="00FC31A3">
              <w:rPr>
                <w:rFonts w:ascii="Arial" w:eastAsia="宋体" w:hAnsi="Arial"/>
                <w:sz w:val="20"/>
                <w:szCs w:val="20"/>
                <w:lang w:val="en-GB" w:eastAsia="en-US"/>
              </w:rPr>
              <w:tab/>
              <w:t>Device procedure for transmission time determination</w:t>
            </w:r>
            <w:bookmarkEnd w:id="5"/>
          </w:p>
          <w:p w14:paraId="2D50C219" w14:textId="77777777" w:rsidR="004F5312" w:rsidRPr="00FC31A3" w:rsidRDefault="004F5312" w:rsidP="004F5312">
            <w:pPr>
              <w:rPr>
                <w:rFonts w:eastAsia="宋体"/>
                <w:sz w:val="20"/>
                <w:szCs w:val="20"/>
                <w:lang w:val="en-GB" w:eastAsia="en-US"/>
              </w:rPr>
            </w:pPr>
            <w:r w:rsidRPr="00FC31A3">
              <w:rPr>
                <w:rFonts w:eastAsia="宋体"/>
                <w:sz w:val="20"/>
                <w:szCs w:val="20"/>
                <w:lang w:val="en-GB" w:eastAsia="en-US"/>
              </w:rPr>
              <w:t xml:space="preserve">A device shall upon receiving a PRDCH intended for the device in an R2D transmission ending in chip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χ</m:t>
                  </m:r>
                </m:e>
                <m:sub>
                  <m:r>
                    <m:rPr>
                      <m:nor/>
                    </m:rPr>
                    <w:rPr>
                      <w:rFonts w:ascii="Cambria Math" w:eastAsia="宋体" w:hAnsi="Cambria Math"/>
                      <w:sz w:val="20"/>
                      <w:szCs w:val="20"/>
                      <w:lang w:val="en-GB" w:eastAsia="en-US"/>
                    </w:rPr>
                    <m:t>end</m:t>
                  </m:r>
                </m:sub>
                <m:sup>
                  <m:r>
                    <m:rPr>
                      <m:nor/>
                    </m:rPr>
                    <w:rPr>
                      <w:rFonts w:ascii="Cambria Math" w:eastAsia="宋体" w:hAnsi="Cambria Math"/>
                      <w:sz w:val="20"/>
                      <w:szCs w:val="20"/>
                      <w:lang w:val="en-GB" w:eastAsia="en-US"/>
                    </w:rPr>
                    <m:t>R2D</m:t>
                  </m:r>
                  <m:ctrlPr>
                    <w:rPr>
                      <w:rFonts w:ascii="Cambria Math" w:eastAsia="宋体" w:hAnsi="Cambria Math"/>
                      <w:sz w:val="20"/>
                      <w:szCs w:val="20"/>
                      <w:lang w:val="en-GB" w:eastAsia="en-US"/>
                    </w:rPr>
                  </m:ctrlP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m:rPr>
                      <m:nor/>
                    </m:rPr>
                    <w:rPr>
                      <w:rFonts w:ascii="Cambria Math" w:eastAsia="宋体" w:hAnsi="Cambria Math"/>
                      <w:sz w:val="20"/>
                      <w:szCs w:val="20"/>
                      <w:lang w:val="en-GB" w:eastAsia="en-US"/>
                    </w:rPr>
                    <m:t>chip</m:t>
                  </m:r>
                </m:sub>
                <m:sup>
                  <m:r>
                    <m:rPr>
                      <m:nor/>
                    </m:rPr>
                    <w:rPr>
                      <w:rFonts w:ascii="Cambria Math" w:eastAsia="宋体" w:hAnsi="Cambria Math"/>
                      <w:sz w:val="20"/>
                      <w:szCs w:val="20"/>
                      <w:lang w:val="en-GB" w:eastAsia="en-US"/>
                    </w:rPr>
                    <m:t>R2D</m:t>
                  </m:r>
                </m:sup>
              </m:sSubSup>
              <m:r>
                <w:rPr>
                  <w:rFonts w:ascii="Cambria Math" w:eastAsia="宋体" w:hAnsi="Cambria Math"/>
                  <w:sz w:val="20"/>
                  <w:szCs w:val="20"/>
                  <w:lang w:val="en-GB" w:eastAsia="en-US"/>
                </w:rPr>
                <m:t>-1</m:t>
              </m:r>
            </m:oMath>
            <w:r w:rsidRPr="00FC31A3">
              <w:rPr>
                <w:rFonts w:eastAsia="宋体"/>
                <w:sz w:val="20"/>
                <w:szCs w:val="20"/>
                <w:lang w:val="en-GB" w:eastAsia="en-US"/>
              </w:rPr>
              <w:t xml:space="preserve">, perform a corresponding D2R transmission with chip </w:t>
            </w:r>
            <m:oMath>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χ</m:t>
                  </m:r>
                </m:e>
                <m:sup>
                  <m:r>
                    <m:rPr>
                      <m:nor/>
                    </m:rPr>
                    <w:rPr>
                      <w:rFonts w:ascii="Cambria Math" w:eastAsia="宋体" w:hAnsi="Cambria Math"/>
                      <w:sz w:val="20"/>
                      <w:szCs w:val="20"/>
                      <w:lang w:val="en-GB" w:eastAsia="en-US"/>
                    </w:rPr>
                    <m:t>D2R</m:t>
                  </m:r>
                </m:sup>
              </m:sSup>
              <m:r>
                <w:rPr>
                  <w:rFonts w:ascii="Cambria Math" w:eastAsia="宋体" w:hAnsi="Cambria Math"/>
                  <w:sz w:val="20"/>
                  <w:szCs w:val="20"/>
                  <w:lang w:val="en-GB" w:eastAsia="en-US"/>
                </w:rPr>
                <m:t>=0</m:t>
              </m:r>
            </m:oMath>
            <w:r w:rsidRPr="00FC31A3">
              <w:rPr>
                <w:rFonts w:eastAsia="宋体"/>
                <w:sz w:val="20"/>
                <w:szCs w:val="20"/>
                <w:lang w:val="en-GB" w:eastAsia="en-US"/>
              </w:rPr>
              <w:t xml:space="preserve"> starting an amount of time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m:rPr>
                      <m:nor/>
                    </m:rPr>
                    <w:rPr>
                      <w:rFonts w:ascii="Cambria Math" w:eastAsia="宋体" w:hAnsi="Cambria Math"/>
                      <w:sz w:val="20"/>
                      <w:szCs w:val="20"/>
                      <w:lang w:val="en-GB" w:eastAsia="en-US"/>
                    </w:rPr>
                    <m:t>R→D</m:t>
                  </m:r>
                </m:sub>
              </m:sSub>
            </m:oMath>
            <w:r w:rsidRPr="00FC31A3">
              <w:rPr>
                <w:rFonts w:eastAsia="宋体"/>
                <w:sz w:val="20"/>
                <w:szCs w:val="20"/>
                <w:lang w:val="en-GB" w:eastAsia="en-US"/>
              </w:rPr>
              <w:t xml:space="preserve"> after the end of chip </w:t>
            </w:r>
            <m:oMath>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χ</m:t>
                  </m:r>
                </m:e>
                <m:sup>
                  <m:r>
                    <m:rPr>
                      <m:nor/>
                    </m:rPr>
                    <w:rPr>
                      <w:rFonts w:ascii="Cambria Math" w:eastAsia="宋体" w:hAnsi="Cambria Math"/>
                      <w:sz w:val="20"/>
                      <w:szCs w:val="20"/>
                      <w:lang w:val="en-GB" w:eastAsia="en-US"/>
                    </w:rPr>
                    <m:t>R2D</m:t>
                  </m:r>
                </m:sup>
              </m:s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χ</m:t>
                  </m:r>
                </m:e>
                <m:sub>
                  <m:r>
                    <m:rPr>
                      <m:nor/>
                    </m:rPr>
                    <w:rPr>
                      <w:rFonts w:ascii="Cambria Math" w:eastAsia="宋体" w:hAnsi="Cambria Math"/>
                      <w:sz w:val="20"/>
                      <w:szCs w:val="20"/>
                      <w:lang w:val="en-GB" w:eastAsia="en-US"/>
                    </w:rPr>
                    <m:t>end</m:t>
                  </m:r>
                </m:sub>
                <m:sup>
                  <m:r>
                    <m:rPr>
                      <m:nor/>
                    </m:rPr>
                    <w:rPr>
                      <w:rFonts w:ascii="Cambria Math" w:eastAsia="宋体" w:hAnsi="Cambria Math"/>
                      <w:sz w:val="20"/>
                      <w:szCs w:val="20"/>
                      <w:lang w:val="en-GB" w:eastAsia="en-US"/>
                    </w:rPr>
                    <m:t>R2D</m:t>
                  </m:r>
                </m:sup>
              </m:sSubSup>
            </m:oMath>
            <w:r w:rsidRPr="00FC31A3">
              <w:rPr>
                <w:rFonts w:eastAsia="宋体"/>
                <w:sz w:val="20"/>
                <w:szCs w:val="20"/>
                <w:lang w:val="en-GB" w:eastAsia="en-US"/>
              </w:rPr>
              <w:t xml:space="preserve"> according to the configuration received from higher layers.</w:t>
            </w:r>
          </w:p>
          <w:p w14:paraId="0E32FC12" w14:textId="77777777" w:rsidR="004F5312" w:rsidRPr="00FC31A3" w:rsidRDefault="004F5312" w:rsidP="004F5312">
            <w:pPr>
              <w:rPr>
                <w:rFonts w:eastAsia="宋体"/>
                <w:sz w:val="20"/>
                <w:szCs w:val="20"/>
                <w:lang w:val="en-GB" w:eastAsia="en-US"/>
              </w:rPr>
            </w:pPr>
            <w:r w:rsidRPr="00FC31A3">
              <w:rPr>
                <w:rFonts w:eastAsia="宋体"/>
                <w:sz w:val="20"/>
                <w:szCs w:val="20"/>
                <w:lang w:val="en-GB" w:eastAsia="en-US"/>
              </w:rPr>
              <w:t xml:space="preserve">If the D2R transmission is for a </w:t>
            </w:r>
            <w:r w:rsidRPr="00FC31A3">
              <w:rPr>
                <w:rFonts w:eastAsia="宋体"/>
                <w:i/>
                <w:iCs/>
                <w:sz w:val="20"/>
                <w:szCs w:val="20"/>
                <w:lang w:val="en-GB" w:eastAsia="en-US"/>
              </w:rPr>
              <w:t>Random ID</w:t>
            </w:r>
            <w:r w:rsidRPr="00FC31A3">
              <w:rPr>
                <w:rFonts w:eastAsia="宋体"/>
                <w:sz w:val="20"/>
                <w:szCs w:val="20"/>
                <w:lang w:val="en-GB" w:eastAsia="en-US"/>
              </w:rPr>
              <w:t xml:space="preserve"> message (Msg1) or corresponds to a </w:t>
            </w:r>
            <w:r w:rsidRPr="00FC31A3">
              <w:rPr>
                <w:rFonts w:eastAsia="宋体"/>
                <w:i/>
                <w:iCs/>
                <w:sz w:val="20"/>
                <w:szCs w:val="20"/>
                <w:lang w:val="en-GB" w:eastAsia="en-US"/>
              </w:rPr>
              <w:t>Random ID Response</w:t>
            </w:r>
            <w:r w:rsidRPr="00FC31A3">
              <w:rPr>
                <w:rFonts w:eastAsia="宋体"/>
                <w:sz w:val="20"/>
                <w:szCs w:val="20"/>
                <w:lang w:val="en-GB" w:eastAsia="en-US"/>
              </w:rPr>
              <w:t xml:space="preserve"> message (Msg2)</w:t>
            </w:r>
          </w:p>
          <w:p w14:paraId="54FD00DA" w14:textId="77777777" w:rsidR="004F5312" w:rsidRPr="00FC31A3" w:rsidRDefault="004F5312" w:rsidP="004F5312">
            <w:pPr>
              <w:ind w:left="568" w:hanging="284"/>
              <w:rPr>
                <w:rFonts w:eastAsia="宋体"/>
                <w:sz w:val="20"/>
                <w:szCs w:val="20"/>
                <w:vertAlign w:val="superscript"/>
                <w:lang w:val="en-GB" w:eastAsia="en-US"/>
              </w:rPr>
            </w:pPr>
            <w:r w:rsidRPr="00FC31A3">
              <w:rPr>
                <w:rFonts w:eastAsia="宋体"/>
                <w:sz w:val="20"/>
                <w:szCs w:val="20"/>
                <w:lang w:val="en-GB" w:eastAsia="en-US"/>
              </w:rPr>
              <w:t>-</w:t>
            </w:r>
            <w:r w:rsidRPr="00FC31A3">
              <w:rPr>
                <w:rFonts w:eastAsia="宋体"/>
                <w:sz w:val="20"/>
                <w:szCs w:val="20"/>
                <w:lang w:val="en-GB" w:eastAsia="en-US"/>
              </w:rPr>
              <w:tab/>
              <w:t>the device shall determine the D2R transmission starting time using the following parameters determined by higher layers:</w:t>
            </w:r>
          </w:p>
          <w:p w14:paraId="09167B86" w14:textId="77777777" w:rsidR="004F5312" w:rsidRPr="00FC31A3" w:rsidRDefault="004F5312" w:rsidP="004F5312">
            <w:pPr>
              <w:ind w:left="851" w:hanging="284"/>
              <w:rPr>
                <w:rFonts w:eastAsia="宋体"/>
                <w:sz w:val="20"/>
                <w:szCs w:val="20"/>
                <w:lang w:val="en-GB" w:eastAsia="en-US"/>
              </w:rPr>
            </w:pPr>
            <w:r w:rsidRPr="00FC31A3">
              <w:rPr>
                <w:rFonts w:eastAsia="宋体"/>
                <w:sz w:val="20"/>
                <w:szCs w:val="20"/>
                <w:highlight w:val="cyan"/>
                <w:lang w:val="en-GB" w:eastAsia="en-US"/>
              </w:rPr>
              <w:t>-</w:t>
            </w:r>
            <w:r w:rsidRPr="00FC31A3">
              <w:rPr>
                <w:rFonts w:eastAsia="宋体"/>
                <w:sz w:val="20"/>
                <w:szCs w:val="20"/>
                <w:highlight w:val="cyan"/>
                <w:lang w:val="en-GB" w:eastAsia="en-US"/>
              </w:rPr>
              <w:tab/>
              <w:t xml:space="preserve">the set of </w:t>
            </w:r>
            <m:oMath>
              <m:sSub>
                <m:sSubPr>
                  <m:ctrlPr>
                    <w:rPr>
                      <w:rFonts w:ascii="Cambria Math" w:eastAsia="宋体" w:hAnsi="Cambria Math"/>
                      <w:i/>
                      <w:sz w:val="20"/>
                      <w:szCs w:val="20"/>
                      <w:highlight w:val="cyan"/>
                      <w:lang w:val="en-GB" w:eastAsia="en-US"/>
                    </w:rPr>
                  </m:ctrlPr>
                </m:sSubPr>
                <m:e>
                  <m:r>
                    <w:rPr>
                      <w:rFonts w:ascii="Cambria Math" w:eastAsia="宋体" w:hAnsi="Cambria Math"/>
                      <w:sz w:val="20"/>
                      <w:szCs w:val="20"/>
                      <w:highlight w:val="cyan"/>
                      <w:lang w:val="en-GB" w:eastAsia="en-US"/>
                    </w:rPr>
                    <m:t>N</m:t>
                  </m:r>
                </m:e>
                <m:sub>
                  <m:r>
                    <m:rPr>
                      <m:nor/>
                    </m:rPr>
                    <w:rPr>
                      <w:rFonts w:ascii="Cambria Math" w:eastAsia="宋体" w:hAnsi="Cambria Math"/>
                      <w:sz w:val="20"/>
                      <w:szCs w:val="20"/>
                      <w:highlight w:val="cyan"/>
                      <w:lang w:val="en-GB" w:eastAsia="en-US"/>
                    </w:rPr>
                    <m:t>SFS</m:t>
                  </m:r>
                </m:sub>
              </m:sSub>
              <m:r>
                <w:rPr>
                  <w:rFonts w:ascii="Cambria Math" w:eastAsia="宋体" w:hAnsi="Cambria Math"/>
                  <w:sz w:val="20"/>
                  <w:szCs w:val="20"/>
                  <w:highlight w:val="cyan"/>
                  <w:lang w:val="en-GB" w:eastAsia="en-US"/>
                </w:rPr>
                <m:t>≥1</m:t>
              </m:r>
            </m:oMath>
            <w:r w:rsidRPr="00FC31A3">
              <w:rPr>
                <w:rFonts w:eastAsia="宋体"/>
                <w:sz w:val="20"/>
                <w:szCs w:val="20"/>
                <w:highlight w:val="cyan"/>
                <w:lang w:val="en-GB" w:eastAsia="en-US"/>
              </w:rPr>
              <w:t xml:space="preserve"> potential small frequency shift factors </w:t>
            </w:r>
            <m:oMath>
              <m:sSubSup>
                <m:sSubSupPr>
                  <m:ctrlPr>
                    <w:rPr>
                      <w:rFonts w:ascii="Cambria Math" w:eastAsia="宋体" w:hAnsi="Cambria Math"/>
                      <w:i/>
                      <w:sz w:val="20"/>
                      <w:szCs w:val="20"/>
                      <w:highlight w:val="cyan"/>
                      <w:lang w:val="en-GB" w:eastAsia="en-US"/>
                    </w:rPr>
                  </m:ctrlPr>
                </m:sSubSupPr>
                <m:e>
                  <m:r>
                    <w:rPr>
                      <w:rFonts w:ascii="Cambria Math" w:eastAsia="宋体" w:hAnsi="Cambria Math"/>
                      <w:sz w:val="20"/>
                      <w:szCs w:val="20"/>
                      <w:highlight w:val="cyan"/>
                      <w:lang w:val="en-GB" w:eastAsia="en-US"/>
                    </w:rPr>
                    <m:t>R</m:t>
                  </m:r>
                </m:e>
                <m:sub>
                  <m:r>
                    <w:rPr>
                      <w:rFonts w:ascii="Cambria Math" w:eastAsia="宋体" w:hAnsi="Cambria Math"/>
                      <w:sz w:val="20"/>
                      <w:szCs w:val="20"/>
                      <w:highlight w:val="cyan"/>
                      <w:lang w:val="en-GB" w:eastAsia="en-US"/>
                    </w:rPr>
                    <m:t>i,</m:t>
                  </m:r>
                  <m:r>
                    <m:rPr>
                      <m:nor/>
                    </m:rPr>
                    <w:rPr>
                      <w:rFonts w:ascii="Cambria Math" w:eastAsia="宋体" w:hAnsi="Cambria Math"/>
                      <w:sz w:val="20"/>
                      <w:szCs w:val="20"/>
                      <w:highlight w:val="cyan"/>
                      <w:lang w:val="en-GB" w:eastAsia="en-US"/>
                    </w:rPr>
                    <m:t>SFS</m:t>
                  </m:r>
                </m:sub>
                <m:sup>
                  <m:r>
                    <w:rPr>
                      <w:rFonts w:ascii="Cambria Math" w:eastAsia="宋体" w:hAnsi="Cambria Math"/>
                      <w:sz w:val="20"/>
                      <w:szCs w:val="20"/>
                      <w:highlight w:val="cyan"/>
                      <w:lang w:val="en-GB" w:eastAsia="en-US"/>
                    </w:rPr>
                    <m:t>'</m:t>
                  </m:r>
                </m:sup>
              </m:sSubSup>
              <m:r>
                <w:rPr>
                  <w:rFonts w:ascii="Cambria Math" w:eastAsia="宋体" w:hAnsi="Cambria Math"/>
                  <w:sz w:val="20"/>
                  <w:szCs w:val="20"/>
                  <w:highlight w:val="cyan"/>
                  <w:lang w:val="en-GB" w:eastAsia="en-US"/>
                </w:rPr>
                <m:t xml:space="preserve">, i=1, 2, …, </m:t>
              </m:r>
              <m:sSub>
                <m:sSubPr>
                  <m:ctrlPr>
                    <w:rPr>
                      <w:rFonts w:ascii="Cambria Math" w:eastAsia="宋体" w:hAnsi="Cambria Math"/>
                      <w:i/>
                      <w:sz w:val="20"/>
                      <w:szCs w:val="20"/>
                      <w:highlight w:val="cyan"/>
                      <w:lang w:val="en-GB" w:eastAsia="en-US"/>
                    </w:rPr>
                  </m:ctrlPr>
                </m:sSubPr>
                <m:e>
                  <m:r>
                    <w:rPr>
                      <w:rFonts w:ascii="Cambria Math" w:eastAsia="宋体" w:hAnsi="Cambria Math"/>
                      <w:sz w:val="20"/>
                      <w:szCs w:val="20"/>
                      <w:highlight w:val="cyan"/>
                      <w:lang w:val="en-GB" w:eastAsia="en-US"/>
                    </w:rPr>
                    <m:t>N</m:t>
                  </m:r>
                </m:e>
                <m:sub>
                  <m:r>
                    <m:rPr>
                      <m:nor/>
                    </m:rPr>
                    <w:rPr>
                      <w:rFonts w:ascii="Cambria Math" w:eastAsia="宋体" w:hAnsi="Cambria Math"/>
                      <w:sz w:val="20"/>
                      <w:szCs w:val="20"/>
                      <w:highlight w:val="cyan"/>
                      <w:lang w:val="en-GB" w:eastAsia="en-US"/>
                    </w:rPr>
                    <m:t>SFS</m:t>
                  </m:r>
                </m:sub>
              </m:sSub>
            </m:oMath>
          </w:p>
          <w:p w14:paraId="3E8D6C5E" w14:textId="77777777" w:rsidR="004F5312" w:rsidRPr="00FC31A3" w:rsidRDefault="004F5312" w:rsidP="004F5312">
            <w:pPr>
              <w:ind w:left="851" w:hanging="284"/>
              <w:rPr>
                <w:rFonts w:eastAsia="宋体"/>
                <w:sz w:val="20"/>
                <w:szCs w:val="20"/>
                <w:lang w:val="en-GB" w:eastAsia="en-US"/>
              </w:rPr>
            </w:pPr>
            <w:r w:rsidRPr="00FC31A3">
              <w:rPr>
                <w:rFonts w:eastAsia="宋体"/>
                <w:sz w:val="20"/>
                <w:szCs w:val="20"/>
                <w:lang w:val="en-GB" w:eastAsia="en-US"/>
              </w:rPr>
              <w:t>-</w:t>
            </w:r>
            <w:r w:rsidRPr="00FC31A3">
              <w:rPr>
                <w:rFonts w:eastAsia="宋体"/>
                <w:sz w:val="20"/>
                <w:szCs w:val="20"/>
                <w:lang w:val="en-GB" w:eastAsia="en-US"/>
              </w:rPr>
              <w:tab/>
              <w:t xml:space="preserve">the D2R transport block size in bytes,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TBS</m:t>
                  </m:r>
                </m:sub>
                <m:sup>
                  <m:r>
                    <m:rPr>
                      <m:nor/>
                    </m:rPr>
                    <w:rPr>
                      <w:rFonts w:ascii="Cambria Math" w:eastAsia="宋体" w:hAnsi="Cambria Math"/>
                      <w:sz w:val="20"/>
                      <w:szCs w:val="20"/>
                      <w:lang w:val="en-GB" w:eastAsia="en-US"/>
                    </w:rPr>
                    <m:t>D2R</m:t>
                  </m:r>
                </m:sup>
              </m:sSubSup>
            </m:oMath>
          </w:p>
          <w:p w14:paraId="52831DD3" w14:textId="77777777" w:rsidR="004F5312" w:rsidRPr="00FC31A3" w:rsidRDefault="004F5312" w:rsidP="004F5312">
            <w:pPr>
              <w:ind w:left="568" w:hanging="284"/>
              <w:rPr>
                <w:rFonts w:eastAsia="宋体"/>
                <w:sz w:val="20"/>
                <w:szCs w:val="20"/>
                <w:lang w:val="en-GB" w:eastAsia="en-US"/>
              </w:rPr>
            </w:pPr>
            <w:r w:rsidRPr="00FC31A3">
              <w:rPr>
                <w:rFonts w:eastAsia="宋体"/>
                <w:sz w:val="20"/>
                <w:szCs w:val="20"/>
                <w:highlight w:val="green"/>
                <w:lang w:val="en-GB" w:eastAsia="en-US"/>
              </w:rPr>
              <w:t>-</w:t>
            </w:r>
            <w:r w:rsidRPr="00FC31A3">
              <w:rPr>
                <w:rFonts w:eastAsia="宋体"/>
                <w:sz w:val="20"/>
                <w:szCs w:val="20"/>
                <w:highlight w:val="green"/>
                <w:lang w:val="en-GB" w:eastAsia="en-US"/>
              </w:rPr>
              <w:tab/>
            </w:r>
            <m:oMath>
              <m:sSubSup>
                <m:sSubSupPr>
                  <m:ctrlPr>
                    <w:rPr>
                      <w:rFonts w:ascii="Cambria Math" w:eastAsia="宋体" w:hAnsi="Cambria Math"/>
                      <w:i/>
                      <w:sz w:val="20"/>
                      <w:szCs w:val="20"/>
                      <w:highlight w:val="green"/>
                      <w:lang w:val="en-GB" w:eastAsia="en-US"/>
                    </w:rPr>
                  </m:ctrlPr>
                </m:sSubSupPr>
                <m:e>
                  <m:r>
                    <w:rPr>
                      <w:rFonts w:ascii="Cambria Math" w:eastAsia="宋体" w:hAnsi="Cambria Math"/>
                      <w:sz w:val="20"/>
                      <w:szCs w:val="20"/>
                      <w:highlight w:val="green"/>
                      <w:lang w:val="en-GB" w:eastAsia="en-US"/>
                    </w:rPr>
                    <m:t>T</m:t>
                  </m:r>
                </m:e>
                <m:sub>
                  <m:r>
                    <m:rPr>
                      <m:nor/>
                    </m:rPr>
                    <w:rPr>
                      <w:rFonts w:ascii="Cambria Math" w:eastAsia="宋体" w:hAnsi="Cambria Math"/>
                      <w:sz w:val="20"/>
                      <w:szCs w:val="20"/>
                      <w:highlight w:val="green"/>
                      <w:lang w:val="en-GB" w:eastAsia="en-US"/>
                    </w:rPr>
                    <m:t>chip</m:t>
                  </m:r>
                </m:sub>
                <m:sup>
                  <m:r>
                    <w:rPr>
                      <w:rFonts w:ascii="Cambria Math" w:eastAsia="宋体" w:hAnsi="Cambria Math"/>
                      <w:sz w:val="20"/>
                      <w:szCs w:val="20"/>
                      <w:highlight w:val="green"/>
                      <w:lang w:val="en-GB" w:eastAsia="en-US"/>
                    </w:rPr>
                    <m:t>'</m:t>
                  </m:r>
                </m:sup>
              </m:sSubSup>
            </m:oMath>
            <w:r w:rsidRPr="00FC31A3">
              <w:rPr>
                <w:rFonts w:eastAsia="宋体"/>
                <w:sz w:val="20"/>
                <w:szCs w:val="20"/>
                <w:highlight w:val="green"/>
                <w:lang w:val="en-GB" w:eastAsia="en-US"/>
              </w:rPr>
              <w:t xml:space="preserve"> is equal to the largest value among </w:t>
            </w:r>
            <m:oMath>
              <m:sSubSup>
                <m:sSubSupPr>
                  <m:ctrlPr>
                    <w:rPr>
                      <w:rFonts w:ascii="Cambria Math" w:eastAsia="宋体" w:hAnsi="Cambria Math"/>
                      <w:i/>
                      <w:sz w:val="20"/>
                      <w:szCs w:val="20"/>
                      <w:highlight w:val="green"/>
                      <w:lang w:val="en-GB" w:eastAsia="en-US"/>
                    </w:rPr>
                  </m:ctrlPr>
                </m:sSubSupPr>
                <m:e>
                  <m:r>
                    <w:rPr>
                      <w:rFonts w:ascii="Cambria Math" w:eastAsia="宋体" w:hAnsi="Cambria Math"/>
                      <w:sz w:val="20"/>
                      <w:szCs w:val="20"/>
                      <w:highlight w:val="green"/>
                      <w:lang w:val="en-GB" w:eastAsia="en-US"/>
                    </w:rPr>
                    <m:t>T</m:t>
                  </m:r>
                </m:e>
                <m:sub>
                  <m:r>
                    <m:rPr>
                      <m:nor/>
                    </m:rPr>
                    <w:rPr>
                      <w:rFonts w:ascii="Cambria Math" w:eastAsia="宋体" w:hAnsi="Cambria Math"/>
                      <w:sz w:val="20"/>
                      <w:szCs w:val="20"/>
                      <w:highlight w:val="green"/>
                      <w:lang w:val="en-GB" w:eastAsia="en-US"/>
                    </w:rPr>
                    <m:t>bit</m:t>
                  </m:r>
                </m:sub>
                <m:sup>
                  <m:r>
                    <m:rPr>
                      <m:nor/>
                    </m:rPr>
                    <w:rPr>
                      <w:rFonts w:ascii="Cambria Math" w:eastAsia="宋体" w:hAnsi="Cambria Math"/>
                      <w:sz w:val="20"/>
                      <w:szCs w:val="20"/>
                      <w:highlight w:val="green"/>
                      <w:lang w:val="en-GB" w:eastAsia="en-US"/>
                    </w:rPr>
                    <m:t>D2R</m:t>
                  </m:r>
                </m:sup>
              </m:sSubSup>
              <m:r>
                <w:rPr>
                  <w:rFonts w:ascii="Cambria Math" w:eastAsia="宋体" w:hAnsi="Cambria Math"/>
                  <w:sz w:val="20"/>
                  <w:szCs w:val="20"/>
                  <w:highlight w:val="green"/>
                  <w:lang w:val="en-GB" w:eastAsia="en-US"/>
                </w:rPr>
                <m:t>/(2×</m:t>
              </m:r>
              <m:sSubSup>
                <m:sSubSupPr>
                  <m:ctrlPr>
                    <w:rPr>
                      <w:rFonts w:ascii="Cambria Math" w:eastAsia="宋体" w:hAnsi="Cambria Math"/>
                      <w:i/>
                      <w:sz w:val="20"/>
                      <w:szCs w:val="20"/>
                      <w:highlight w:val="green"/>
                      <w:lang w:val="en-GB" w:eastAsia="en-US"/>
                    </w:rPr>
                  </m:ctrlPr>
                </m:sSubSupPr>
                <m:e>
                  <m:r>
                    <w:rPr>
                      <w:rFonts w:ascii="Cambria Math" w:eastAsia="宋体" w:hAnsi="Cambria Math"/>
                      <w:sz w:val="20"/>
                      <w:szCs w:val="20"/>
                      <w:highlight w:val="green"/>
                      <w:lang w:val="en-GB" w:eastAsia="en-US"/>
                    </w:rPr>
                    <m:t>R</m:t>
                  </m:r>
                </m:e>
                <m:sub>
                  <m:r>
                    <w:rPr>
                      <w:rFonts w:ascii="Cambria Math" w:eastAsia="宋体" w:hAnsi="Cambria Math"/>
                      <w:sz w:val="20"/>
                      <w:szCs w:val="20"/>
                      <w:highlight w:val="green"/>
                      <w:lang w:val="en-GB" w:eastAsia="en-US"/>
                    </w:rPr>
                    <m:t>i,</m:t>
                  </m:r>
                  <m:r>
                    <m:rPr>
                      <m:nor/>
                    </m:rPr>
                    <w:rPr>
                      <w:rFonts w:ascii="Cambria Math" w:eastAsia="宋体" w:hAnsi="Cambria Math"/>
                      <w:sz w:val="20"/>
                      <w:szCs w:val="20"/>
                      <w:highlight w:val="green"/>
                      <w:lang w:val="en-GB" w:eastAsia="en-US"/>
                    </w:rPr>
                    <m:t>SFS</m:t>
                  </m:r>
                </m:sub>
                <m:sup>
                  <m:r>
                    <w:rPr>
                      <w:rFonts w:ascii="Cambria Math" w:eastAsia="宋体" w:hAnsi="Cambria Math"/>
                      <w:sz w:val="20"/>
                      <w:szCs w:val="20"/>
                      <w:highlight w:val="green"/>
                      <w:lang w:val="en-GB" w:eastAsia="en-US"/>
                    </w:rPr>
                    <m:t>'</m:t>
                  </m:r>
                </m:sup>
              </m:sSubSup>
              <m:r>
                <w:rPr>
                  <w:rFonts w:ascii="Cambria Math" w:eastAsia="宋体" w:hAnsi="Cambria Math"/>
                  <w:sz w:val="20"/>
                  <w:szCs w:val="20"/>
                  <w:highlight w:val="green"/>
                  <w:lang w:val="en-GB" w:eastAsia="en-US"/>
                </w:rPr>
                <m:t>)</m:t>
              </m:r>
            </m:oMath>
          </w:p>
          <w:p w14:paraId="0B1C1307" w14:textId="77777777" w:rsidR="004F5312" w:rsidRPr="00FC31A3" w:rsidRDefault="004F5312" w:rsidP="004F5312">
            <w:pPr>
              <w:rPr>
                <w:rFonts w:eastAsia="宋体"/>
                <w:sz w:val="20"/>
                <w:szCs w:val="20"/>
                <w:lang w:val="en-GB" w:eastAsia="en-US"/>
              </w:rPr>
            </w:pPr>
            <w:r w:rsidRPr="00FC31A3">
              <w:rPr>
                <w:rFonts w:eastAsia="宋体"/>
                <w:sz w:val="20"/>
                <w:szCs w:val="20"/>
                <w:lang w:val="en-GB" w:eastAsia="en-US"/>
              </w:rPr>
              <w:t>otherwise</w:t>
            </w:r>
          </w:p>
          <w:p w14:paraId="4F12B22F" w14:textId="77777777" w:rsidR="004F5312" w:rsidRPr="00FC31A3" w:rsidRDefault="004F5312" w:rsidP="004F5312">
            <w:pPr>
              <w:ind w:left="568" w:hanging="284"/>
              <w:rPr>
                <w:rFonts w:eastAsia="宋体"/>
                <w:sz w:val="20"/>
                <w:szCs w:val="20"/>
                <w:lang w:val="en-GB" w:eastAsia="en-US"/>
              </w:rPr>
            </w:pPr>
            <w:r w:rsidRPr="00FC31A3">
              <w:rPr>
                <w:rFonts w:eastAsia="宋体"/>
                <w:sz w:val="20"/>
                <w:szCs w:val="20"/>
                <w:highlight w:val="cyan"/>
                <w:lang w:val="en-GB" w:eastAsia="en-US"/>
              </w:rPr>
              <w:t>-</w:t>
            </w:r>
            <w:r w:rsidRPr="00FC31A3">
              <w:rPr>
                <w:rFonts w:eastAsia="宋体"/>
                <w:sz w:val="20"/>
                <w:szCs w:val="20"/>
                <w:highlight w:val="cyan"/>
                <w:lang w:val="en-GB" w:eastAsia="en-US"/>
              </w:rPr>
              <w:tab/>
            </w:r>
            <m:oMath>
              <m:sSubSup>
                <m:sSubSupPr>
                  <m:ctrlPr>
                    <w:rPr>
                      <w:rFonts w:ascii="Cambria Math" w:eastAsia="宋体" w:hAnsi="Cambria Math"/>
                      <w:i/>
                      <w:sz w:val="20"/>
                      <w:szCs w:val="20"/>
                      <w:highlight w:val="cyan"/>
                      <w:lang w:val="en-GB" w:eastAsia="en-US"/>
                    </w:rPr>
                  </m:ctrlPr>
                </m:sSubSupPr>
                <m:e>
                  <m:r>
                    <w:rPr>
                      <w:rFonts w:ascii="Cambria Math" w:eastAsia="宋体" w:hAnsi="Cambria Math"/>
                      <w:sz w:val="20"/>
                      <w:szCs w:val="20"/>
                      <w:highlight w:val="cyan"/>
                      <w:lang w:val="en-GB" w:eastAsia="en-US"/>
                    </w:rPr>
                    <m:t>T</m:t>
                  </m:r>
                </m:e>
                <m:sub>
                  <m:r>
                    <m:rPr>
                      <m:nor/>
                    </m:rPr>
                    <w:rPr>
                      <w:rFonts w:eastAsia="宋体"/>
                      <w:sz w:val="20"/>
                      <w:szCs w:val="20"/>
                      <w:highlight w:val="cyan"/>
                      <w:lang w:val="en-GB" w:eastAsia="en-US"/>
                    </w:rPr>
                    <m:t>chip</m:t>
                  </m:r>
                </m:sub>
                <m:sup>
                  <m:r>
                    <w:rPr>
                      <w:rFonts w:ascii="Cambria Math" w:eastAsia="宋体" w:hAnsi="Cambria Math"/>
                      <w:sz w:val="20"/>
                      <w:szCs w:val="20"/>
                      <w:highlight w:val="cyan"/>
                      <w:lang w:val="en-GB" w:eastAsia="en-US"/>
                    </w:rPr>
                    <m:t>'</m:t>
                  </m:r>
                </m:sup>
              </m:sSubSup>
              <m:r>
                <w:rPr>
                  <w:rFonts w:ascii="Cambria Math" w:eastAsia="宋体" w:hAnsi="Cambria Math"/>
                  <w:sz w:val="20"/>
                  <w:szCs w:val="20"/>
                  <w:highlight w:val="cyan"/>
                  <w:lang w:val="en-GB" w:eastAsia="en-US"/>
                </w:rPr>
                <m:t>=</m:t>
              </m:r>
              <m:sSubSup>
                <m:sSubSupPr>
                  <m:ctrlPr>
                    <w:rPr>
                      <w:rFonts w:ascii="Cambria Math" w:eastAsia="宋体" w:hAnsi="Cambria Math"/>
                      <w:i/>
                      <w:sz w:val="20"/>
                      <w:szCs w:val="20"/>
                      <w:highlight w:val="cyan"/>
                      <w:lang w:val="en-GB" w:eastAsia="en-US"/>
                    </w:rPr>
                  </m:ctrlPr>
                </m:sSubSupPr>
                <m:e>
                  <m:r>
                    <w:rPr>
                      <w:rFonts w:ascii="Cambria Math" w:eastAsia="宋体" w:hAnsi="Cambria Math"/>
                      <w:sz w:val="20"/>
                      <w:szCs w:val="20"/>
                      <w:highlight w:val="cyan"/>
                      <w:lang w:val="en-GB" w:eastAsia="en-US"/>
                    </w:rPr>
                    <m:t>T</m:t>
                  </m:r>
                </m:e>
                <m:sub>
                  <m:r>
                    <m:rPr>
                      <m:nor/>
                    </m:rPr>
                    <w:rPr>
                      <w:rFonts w:eastAsia="宋体"/>
                      <w:sz w:val="20"/>
                      <w:szCs w:val="20"/>
                      <w:highlight w:val="cyan"/>
                      <w:lang w:val="en-GB" w:eastAsia="en-US"/>
                    </w:rPr>
                    <m:t>chip</m:t>
                  </m:r>
                </m:sub>
                <m:sup>
                  <m:r>
                    <m:rPr>
                      <m:nor/>
                    </m:rPr>
                    <w:rPr>
                      <w:rFonts w:eastAsia="宋体"/>
                      <w:sz w:val="20"/>
                      <w:szCs w:val="20"/>
                      <w:highlight w:val="cyan"/>
                      <w:lang w:val="en-GB" w:eastAsia="en-US"/>
                    </w:rPr>
                    <m:t>D2R</m:t>
                  </m:r>
                </m:sup>
              </m:sSubSup>
            </m:oMath>
            <w:r w:rsidRPr="00FC31A3">
              <w:rPr>
                <w:rFonts w:eastAsia="宋体"/>
                <w:sz w:val="20"/>
                <w:szCs w:val="20"/>
                <w:highlight w:val="cyan"/>
                <w:lang w:val="en-GB" w:eastAsia="en-US"/>
              </w:rPr>
              <w:t>.</w:t>
            </w:r>
          </w:p>
          <w:p w14:paraId="1B4A8939" w14:textId="77777777" w:rsidR="004F5312" w:rsidRPr="00FC31A3" w:rsidRDefault="004F5312" w:rsidP="004F5312">
            <w:pPr>
              <w:rPr>
                <w:rFonts w:eastAsia="宋体"/>
                <w:sz w:val="20"/>
                <w:szCs w:val="20"/>
                <w:lang w:val="en-GB" w:eastAsia="en-US"/>
              </w:rPr>
            </w:pPr>
            <w:r w:rsidRPr="00FC31A3">
              <w:rPr>
                <w:rFonts w:eastAsia="宋体"/>
                <w:sz w:val="20"/>
                <w:szCs w:val="20"/>
                <w:lang w:val="en-GB" w:eastAsia="en-US"/>
              </w:rPr>
              <w:t xml:space="preserve">If the D2R transmission is for a </w:t>
            </w:r>
            <w:r w:rsidRPr="00FC31A3">
              <w:rPr>
                <w:rFonts w:eastAsia="宋体"/>
                <w:i/>
                <w:iCs/>
                <w:sz w:val="20"/>
                <w:szCs w:val="20"/>
                <w:lang w:val="en-GB" w:eastAsia="en-US"/>
              </w:rPr>
              <w:t>Random ID</w:t>
            </w:r>
            <w:r w:rsidRPr="00FC31A3">
              <w:rPr>
                <w:rFonts w:eastAsia="宋体"/>
                <w:sz w:val="20"/>
                <w:szCs w:val="20"/>
                <w:lang w:val="en-GB" w:eastAsia="en-US"/>
              </w:rPr>
              <w:t xml:space="preserve"> message</w:t>
            </w:r>
          </w:p>
          <w:p w14:paraId="157F0283" w14:textId="77777777" w:rsidR="004F5312" w:rsidRPr="00FC31A3" w:rsidRDefault="004F5312" w:rsidP="004F5312">
            <w:pPr>
              <w:ind w:left="568" w:hanging="284"/>
              <w:rPr>
                <w:rFonts w:eastAsia="宋体"/>
                <w:sz w:val="20"/>
                <w:szCs w:val="20"/>
                <w:lang w:val="en-GB" w:eastAsia="en-US"/>
              </w:rPr>
            </w:pPr>
            <w:r w:rsidRPr="00FC31A3">
              <w:rPr>
                <w:rFonts w:eastAsia="宋体"/>
                <w:sz w:val="20"/>
                <w:szCs w:val="20"/>
                <w:lang w:val="en-GB" w:eastAsia="en-US"/>
              </w:rPr>
              <w:t>-</w:t>
            </w:r>
            <w:r w:rsidRPr="00FC31A3">
              <w:rPr>
                <w:rFonts w:eastAsia="宋体"/>
                <w:sz w:val="20"/>
                <w:szCs w:val="20"/>
                <w:lang w:val="en-GB" w:eastAsia="en-US"/>
              </w:rPr>
              <w:tab/>
              <w:t xml:space="preserve">if after chip </w:t>
            </w:r>
            <m:oMath>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χ</m:t>
                  </m:r>
                </m:e>
                <m:sup>
                  <m:r>
                    <m:rPr>
                      <m:nor/>
                    </m:rPr>
                    <w:rPr>
                      <w:rFonts w:ascii="Cambria Math" w:eastAsia="宋体" w:hAnsi="Cambria Math"/>
                      <w:sz w:val="20"/>
                      <w:szCs w:val="20"/>
                      <w:lang w:val="en-GB" w:eastAsia="en-US"/>
                    </w:rPr>
                    <m:t>R2D</m:t>
                  </m:r>
                </m:sup>
              </m:s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χ</m:t>
                  </m:r>
                </m:e>
                <m:sub>
                  <m:r>
                    <m:rPr>
                      <m:nor/>
                    </m:rPr>
                    <w:rPr>
                      <w:rFonts w:ascii="Cambria Math" w:eastAsia="宋体" w:hAnsi="Cambria Math"/>
                      <w:sz w:val="20"/>
                      <w:szCs w:val="20"/>
                      <w:lang w:val="en-GB" w:eastAsia="en-US"/>
                    </w:rPr>
                    <m:t>end</m:t>
                  </m:r>
                </m:sub>
                <m:sup>
                  <m:r>
                    <m:rPr>
                      <m:nor/>
                    </m:rPr>
                    <w:rPr>
                      <w:rFonts w:ascii="Cambria Math" w:eastAsia="宋体" w:hAnsi="Cambria Math"/>
                      <w:sz w:val="20"/>
                      <w:szCs w:val="20"/>
                      <w:lang w:val="en-GB" w:eastAsia="en-US"/>
                    </w:rPr>
                    <m:t>R2D</m:t>
                  </m:r>
                </m:sup>
              </m:sSubSup>
            </m:oMath>
            <w:r w:rsidRPr="00FC31A3">
              <w:rPr>
                <w:rFonts w:eastAsia="宋体"/>
                <w:sz w:val="20"/>
                <w:szCs w:val="20"/>
                <w:lang w:val="en-GB" w:eastAsia="en-US"/>
              </w:rPr>
              <w:t xml:space="preserve">  there are potential access occasion(s), as defined in TS 38.391 [3], for the transmission which are earlier in time than the access occasion selected for the transmission</w:t>
            </w:r>
          </w:p>
          <w:p w14:paraId="449014E9" w14:textId="77777777" w:rsidR="004F5312" w:rsidRPr="00FC31A3" w:rsidRDefault="004F5312" w:rsidP="004F5312">
            <w:pPr>
              <w:ind w:left="851" w:hanging="284"/>
              <w:rPr>
                <w:rFonts w:eastAsia="宋体"/>
                <w:sz w:val="20"/>
                <w:szCs w:val="20"/>
                <w:lang w:val="en-GB" w:eastAsia="en-US"/>
              </w:rPr>
            </w:pPr>
            <w:r w:rsidRPr="00FC31A3">
              <w:rPr>
                <w:rFonts w:eastAsia="宋体"/>
                <w:sz w:val="20"/>
                <w:szCs w:val="20"/>
                <w:lang w:val="en-GB" w:eastAsia="en-US"/>
              </w:rPr>
              <w:t>-</w:t>
            </w:r>
            <w:r w:rsidRPr="00FC31A3">
              <w:rPr>
                <w:rFonts w:eastAsia="宋体"/>
                <w:sz w:val="20"/>
                <w:szCs w:val="20"/>
                <w:lang w:val="en-GB" w:eastAsia="en-US"/>
              </w:rPr>
              <w:tab/>
              <w:t xml:space="preserve">the device shall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m:rPr>
                      <m:nor/>
                    </m:rPr>
                    <w:rPr>
                      <w:rFonts w:eastAsia="宋体"/>
                      <w:sz w:val="20"/>
                      <w:szCs w:val="20"/>
                      <w:lang w:val="en-GB" w:eastAsia="en-US"/>
                    </w:rPr>
                    <m:t>R→D</m:t>
                  </m:r>
                </m:sub>
              </m:sSub>
              <m:r>
                <w:rPr>
                  <w:rFonts w:ascii="Cambria Math" w:eastAsia="宋体" w:hAnsi="Cambria Math"/>
                  <w:sz w:val="20"/>
                  <w:szCs w:val="20"/>
                  <w:lang w:val="en-GB" w:eastAsia="en-US"/>
                </w:rPr>
                <m:t>=1.25</m:t>
              </m:r>
              <m:d>
                <m:dPr>
                  <m:ctrlPr>
                    <w:rPr>
                      <w:rFonts w:ascii="Cambria Math" w:eastAsia="宋体" w:hAnsi="Cambria Math"/>
                      <w:i/>
                      <w:sz w:val="20"/>
                      <w:szCs w:val="20"/>
                      <w:lang w:val="en-GB" w:eastAsia="en-US"/>
                    </w:rPr>
                  </m:ctrlPr>
                </m:dPr>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m:rPr>
                          <m:nor/>
                        </m:rPr>
                        <w:rPr>
                          <w:rFonts w:eastAsia="宋体"/>
                          <w:sz w:val="20"/>
                          <w:szCs w:val="20"/>
                          <w:lang w:val="en-GB" w:eastAsia="en-US"/>
                        </w:rPr>
                        <m:t>offset</m:t>
                      </m:r>
                    </m:sub>
                  </m:sSub>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m:rPr>
                          <m:nor/>
                        </m:rPr>
                        <w:rPr>
                          <w:rFonts w:eastAsia="宋体"/>
                          <w:sz w:val="20"/>
                          <w:szCs w:val="20"/>
                          <w:lang w:val="en-GB" w:eastAsia="en-US"/>
                        </w:rPr>
                        <m:t>chip</m:t>
                      </m:r>
                    </m:sub>
                    <m:sup>
                      <m:r>
                        <m:rPr>
                          <m:nor/>
                        </m:rPr>
                        <w:rPr>
                          <w:rFonts w:eastAsia="宋体"/>
                          <w:sz w:val="20"/>
                          <w:szCs w:val="20"/>
                          <w:lang w:val="en-GB" w:eastAsia="en-US"/>
                        </w:rPr>
                        <m:t>D2R</m:t>
                      </m:r>
                    </m:sup>
                  </m:sSubSup>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T</m:t>
                      </m:r>
                    </m:e>
                    <m:sub>
                      <m:r>
                        <m:rPr>
                          <m:nor/>
                        </m:rPr>
                        <w:rPr>
                          <w:rFonts w:eastAsia="宋体"/>
                          <w:sz w:val="20"/>
                          <w:szCs w:val="20"/>
                          <w:lang w:val="en-GB" w:eastAsia="en-US"/>
                        </w:rPr>
                        <m:t>chip</m:t>
                      </m:r>
                    </m:sub>
                    <m:sup>
                      <m:r>
                        <m:rPr>
                          <m:nor/>
                        </m:rPr>
                        <w:rPr>
                          <w:rFonts w:eastAsia="宋体"/>
                          <w:sz w:val="20"/>
                          <w:szCs w:val="20"/>
                          <w:lang w:val="en-GB" w:eastAsia="en-US"/>
                        </w:rPr>
                        <m:t>D2R</m:t>
                      </m:r>
                    </m:sup>
                  </m:sSubSup>
                </m:e>
              </m:d>
            </m:oMath>
          </w:p>
          <w:p w14:paraId="667F06C2" w14:textId="77777777" w:rsidR="004F5312" w:rsidRPr="00FC31A3" w:rsidRDefault="004F5312" w:rsidP="004F5312">
            <w:pPr>
              <w:ind w:left="568" w:hanging="284"/>
              <w:rPr>
                <w:rFonts w:eastAsia="宋体"/>
                <w:sz w:val="20"/>
                <w:szCs w:val="20"/>
                <w:lang w:val="en-GB" w:eastAsia="en-US"/>
              </w:rPr>
            </w:pPr>
            <w:r w:rsidRPr="00FC31A3">
              <w:rPr>
                <w:rFonts w:eastAsia="宋体"/>
                <w:sz w:val="20"/>
                <w:szCs w:val="20"/>
                <w:lang w:val="en-GB" w:eastAsia="en-US"/>
              </w:rPr>
              <w:t>-</w:t>
            </w:r>
            <w:r w:rsidRPr="00FC31A3">
              <w:rPr>
                <w:rFonts w:eastAsia="宋体"/>
                <w:sz w:val="20"/>
                <w:szCs w:val="20"/>
                <w:lang w:val="en-GB" w:eastAsia="en-US"/>
              </w:rPr>
              <w:tab/>
              <w:t>otherwise</w:t>
            </w:r>
          </w:p>
          <w:p w14:paraId="323331B2" w14:textId="77777777" w:rsidR="004F5312" w:rsidRPr="00FC31A3" w:rsidRDefault="004F5312" w:rsidP="004F5312">
            <w:pPr>
              <w:ind w:left="851" w:hanging="284"/>
              <w:rPr>
                <w:rFonts w:eastAsia="宋体"/>
                <w:sz w:val="20"/>
                <w:szCs w:val="20"/>
                <w:lang w:val="en-GB" w:eastAsia="en-US"/>
              </w:rPr>
            </w:pPr>
            <w:r w:rsidRPr="00FC31A3">
              <w:rPr>
                <w:rFonts w:eastAsia="宋体"/>
                <w:sz w:val="20"/>
                <w:szCs w:val="20"/>
                <w:lang w:val="en-GB" w:eastAsia="en-US"/>
              </w:rPr>
              <w:t>-</w:t>
            </w:r>
            <w:r w:rsidRPr="00FC31A3">
              <w:rPr>
                <w:rFonts w:eastAsia="宋体"/>
                <w:sz w:val="20"/>
                <w:szCs w:val="20"/>
                <w:lang w:val="en-GB" w:eastAsia="en-US"/>
              </w:rPr>
              <w:tab/>
              <w:t xml:space="preserve">the device shall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m:rPr>
                      <m:nor/>
                    </m:rPr>
                    <w:rPr>
                      <w:rFonts w:ascii="Cambria Math" w:eastAsia="宋体" w:hAnsi="Cambria Math"/>
                      <w:sz w:val="20"/>
                      <w:szCs w:val="20"/>
                      <w:lang w:val="en-GB" w:eastAsia="en-US"/>
                    </w:rPr>
                    <m:t>R→D</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m:rPr>
                      <m:nor/>
                    </m:rPr>
                    <w:rPr>
                      <w:rFonts w:ascii="Cambria Math" w:eastAsia="宋体" w:hAnsi="Cambria Math"/>
                      <w:sz w:val="20"/>
                      <w:szCs w:val="20"/>
                      <w:lang w:val="en-GB" w:eastAsia="en-US"/>
                    </w:rPr>
                    <m:t>offset</m:t>
                  </m:r>
                </m:sub>
              </m:sSub>
            </m:oMath>
          </w:p>
          <w:p w14:paraId="71063EBF" w14:textId="77777777" w:rsidR="004F5312" w:rsidRPr="00FC31A3" w:rsidRDefault="004F5312" w:rsidP="004F5312">
            <w:pPr>
              <w:rPr>
                <w:rFonts w:eastAsia="宋体"/>
                <w:sz w:val="20"/>
                <w:szCs w:val="20"/>
                <w:lang w:val="en-GB" w:eastAsia="en-US"/>
              </w:rPr>
            </w:pPr>
            <w:r w:rsidRPr="00FC31A3">
              <w:rPr>
                <w:rFonts w:eastAsia="宋体"/>
                <w:sz w:val="20"/>
                <w:szCs w:val="20"/>
                <w:lang w:val="en-GB" w:eastAsia="en-US"/>
              </w:rPr>
              <w:t xml:space="preserve">else if the D2R transmission corresponds to a R2D </w:t>
            </w:r>
            <w:r w:rsidRPr="00FC31A3">
              <w:rPr>
                <w:rFonts w:eastAsia="宋体"/>
                <w:i/>
                <w:iCs/>
                <w:sz w:val="20"/>
                <w:szCs w:val="20"/>
                <w:lang w:val="en-GB" w:eastAsia="en-US"/>
              </w:rPr>
              <w:t>Random ID Response</w:t>
            </w:r>
            <w:r w:rsidRPr="00FC31A3">
              <w:rPr>
                <w:rFonts w:eastAsia="宋体"/>
                <w:sz w:val="20"/>
                <w:szCs w:val="20"/>
                <w:lang w:val="en-GB" w:eastAsia="en-US"/>
              </w:rPr>
              <w:t xml:space="preserve"> message or to a contention-free </w:t>
            </w:r>
            <w:proofErr w:type="gramStart"/>
            <w:r w:rsidRPr="00FC31A3">
              <w:rPr>
                <w:rFonts w:eastAsia="宋体"/>
                <w:sz w:val="20"/>
                <w:szCs w:val="20"/>
                <w:lang w:val="en-GB" w:eastAsia="en-US"/>
              </w:rPr>
              <w:t>random access</w:t>
            </w:r>
            <w:proofErr w:type="gramEnd"/>
            <w:r w:rsidRPr="00FC31A3">
              <w:rPr>
                <w:rFonts w:eastAsia="宋体"/>
                <w:sz w:val="20"/>
                <w:szCs w:val="20"/>
                <w:lang w:val="en-GB" w:eastAsia="en-US"/>
              </w:rPr>
              <w:t xml:space="preserve"> procedure</w:t>
            </w:r>
          </w:p>
          <w:p w14:paraId="17A2115C" w14:textId="77777777" w:rsidR="004F5312" w:rsidRPr="00FC31A3" w:rsidRDefault="004F5312" w:rsidP="004F5312">
            <w:pPr>
              <w:ind w:left="568" w:hanging="284"/>
              <w:rPr>
                <w:rFonts w:eastAsia="宋体"/>
                <w:sz w:val="20"/>
                <w:szCs w:val="20"/>
                <w:lang w:val="en-GB" w:eastAsia="en-US"/>
              </w:rPr>
            </w:pPr>
            <w:r w:rsidRPr="00FC31A3">
              <w:rPr>
                <w:rFonts w:eastAsia="宋体"/>
                <w:sz w:val="20"/>
                <w:szCs w:val="20"/>
                <w:lang w:val="en-GB" w:eastAsia="en-US"/>
              </w:rPr>
              <w:t>-</w:t>
            </w:r>
            <w:r w:rsidRPr="00FC31A3">
              <w:rPr>
                <w:rFonts w:eastAsia="宋体"/>
                <w:sz w:val="20"/>
                <w:szCs w:val="20"/>
                <w:lang w:val="en-GB" w:eastAsia="en-US"/>
              </w:rPr>
              <w:tab/>
              <w:t xml:space="preserve">the device shall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m:rPr>
                      <m:nor/>
                    </m:rPr>
                    <w:rPr>
                      <w:rFonts w:ascii="Cambria Math" w:eastAsia="宋体" w:hAnsi="Cambria Math"/>
                      <w:sz w:val="20"/>
                      <w:szCs w:val="20"/>
                      <w:lang w:val="en-GB" w:eastAsia="en-US"/>
                    </w:rPr>
                    <m:t>R→D</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m:rPr>
                      <m:nor/>
                    </m:rPr>
                    <w:rPr>
                      <w:rFonts w:ascii="Cambria Math" w:eastAsia="宋体" w:hAnsi="Cambria Math"/>
                      <w:sz w:val="20"/>
                      <w:szCs w:val="20"/>
                      <w:lang w:val="en-GB" w:eastAsia="en-US"/>
                    </w:rPr>
                    <m:t>offset</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Δ</m:t>
                  </m:r>
                  <m:ctrlPr>
                    <w:rPr>
                      <w:rFonts w:ascii="Cambria Math" w:eastAsia="宋体" w:hAnsi="Cambria Math"/>
                      <w:sz w:val="20"/>
                      <w:szCs w:val="20"/>
                      <w:lang w:val="en-GB" w:eastAsia="en-US"/>
                    </w:rPr>
                  </m:ctrlPr>
                </m:e>
                <m:sub>
                  <m:r>
                    <m:rPr>
                      <m:nor/>
                    </m:rPr>
                    <w:rPr>
                      <w:rFonts w:ascii="Cambria Math" w:eastAsia="宋体" w:hAnsi="Cambria Math"/>
                      <w:sz w:val="20"/>
                      <w:szCs w:val="20"/>
                      <w:lang w:val="en-GB" w:eastAsia="en-US"/>
                    </w:rPr>
                    <m:t>code</m:t>
                  </m:r>
                </m:sub>
              </m:sSub>
            </m:oMath>
            <w:r w:rsidRPr="00FC31A3">
              <w:rPr>
                <w:rFonts w:eastAsia="宋体"/>
                <w:sz w:val="20"/>
                <w:szCs w:val="20"/>
                <w:lang w:val="en-GB" w:eastAsia="en-US"/>
              </w:rPr>
              <w:t xml:space="preserve"> where </w:t>
            </w:r>
            <m:oMath>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Δ</m:t>
                  </m:r>
                  <m:ctrlPr>
                    <w:rPr>
                      <w:rFonts w:ascii="Cambria Math" w:eastAsia="宋体" w:hAnsi="Cambria Math"/>
                      <w:sz w:val="20"/>
                      <w:szCs w:val="20"/>
                      <w:lang w:val="en-GB" w:eastAsia="en-US"/>
                    </w:rPr>
                  </m:ctrlPr>
                </m:e>
                <m:sub>
                  <m:r>
                    <m:rPr>
                      <m:nor/>
                    </m:rPr>
                    <w:rPr>
                      <w:rFonts w:ascii="Cambria Math" w:eastAsia="宋体" w:hAnsi="Cambria Math"/>
                      <w:sz w:val="20"/>
                      <w:szCs w:val="20"/>
                      <w:lang w:val="en-GB" w:eastAsia="en-US"/>
                    </w:rPr>
                    <m:t>code</m:t>
                  </m:r>
                </m:sub>
              </m:sSub>
            </m:oMath>
            <w:r w:rsidRPr="00FC31A3">
              <w:rPr>
                <w:rFonts w:eastAsia="宋体"/>
                <w:sz w:val="20"/>
                <w:szCs w:val="20"/>
                <w:lang w:val="en-GB" w:eastAsia="en-US"/>
              </w:rPr>
              <w:t xml:space="preserve"> has the value given in Table 7.1.2-1 if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R</m:t>
                  </m:r>
                </m:e>
                <m:sub>
                  <m:r>
                    <m:rPr>
                      <m:nor/>
                    </m:rPr>
                    <w:rPr>
                      <w:rFonts w:ascii="Cambria Math" w:eastAsia="宋体" w:hAnsi="Cambria Math"/>
                      <w:sz w:val="20"/>
                      <w:szCs w:val="20"/>
                      <w:lang w:val="en-GB" w:eastAsia="en-US"/>
                    </w:rPr>
                    <m:t>code</m:t>
                  </m:r>
                </m:sub>
              </m:sSub>
            </m:oMath>
            <w:r w:rsidRPr="00FC31A3">
              <w:rPr>
                <w:rFonts w:eastAsia="宋体"/>
                <w:sz w:val="20"/>
                <w:szCs w:val="20"/>
                <w:lang w:val="en-GB" w:eastAsia="en-US"/>
              </w:rPr>
              <w:t xml:space="preserve"> indicates that channel coding is used, and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m:rPr>
                      <m:nor/>
                    </m:rPr>
                    <w:rPr>
                      <w:rFonts w:ascii="Cambria Math" w:eastAsia="宋体" w:hAnsi="Cambria Math"/>
                      <w:sz w:val="20"/>
                      <w:szCs w:val="20"/>
                      <w:lang w:val="en-GB" w:eastAsia="en-US"/>
                    </w:rPr>
                    <m:t>R→D</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m:rPr>
                      <m:nor/>
                    </m:rPr>
                    <w:rPr>
                      <w:rFonts w:ascii="Cambria Math" w:eastAsia="宋体" w:hAnsi="Cambria Math"/>
                      <w:sz w:val="20"/>
                      <w:szCs w:val="20"/>
                      <w:lang w:val="en-GB" w:eastAsia="en-US"/>
                    </w:rPr>
                    <m:t>offset</m:t>
                  </m:r>
                </m:sub>
              </m:sSub>
            </m:oMath>
            <w:r w:rsidRPr="00FC31A3">
              <w:rPr>
                <w:rFonts w:eastAsia="宋体"/>
                <w:sz w:val="20"/>
                <w:szCs w:val="20"/>
                <w:lang w:val="en-GB" w:eastAsia="en-US"/>
              </w:rPr>
              <w:t xml:space="preserve"> if no channel coding is used</w:t>
            </w:r>
          </w:p>
          <w:p w14:paraId="3F80C685" w14:textId="77777777" w:rsidR="004F5312" w:rsidRPr="00FC31A3" w:rsidRDefault="004F5312" w:rsidP="004F5312">
            <w:pPr>
              <w:keepNext/>
              <w:keepLines/>
              <w:spacing w:before="60"/>
              <w:jc w:val="center"/>
              <w:rPr>
                <w:rFonts w:ascii="Arial" w:eastAsia="宋体" w:hAnsi="Arial"/>
                <w:b/>
                <w:sz w:val="20"/>
                <w:szCs w:val="20"/>
                <w:lang w:val="en-GB" w:eastAsia="en-US"/>
              </w:rPr>
            </w:pPr>
            <w:r w:rsidRPr="00FC31A3">
              <w:rPr>
                <w:rFonts w:ascii="Arial" w:eastAsia="宋体" w:hAnsi="Arial"/>
                <w:b/>
                <w:sz w:val="20"/>
                <w:szCs w:val="20"/>
                <w:lang w:val="en-GB" w:eastAsia="en-US"/>
              </w:rPr>
              <w:lastRenderedPageBreak/>
              <w:t>Table 7.1.2-1</w:t>
            </w:r>
          </w:p>
          <w:tbl>
            <w:tblPr>
              <w:tblStyle w:val="aff"/>
              <w:tblW w:w="0" w:type="auto"/>
              <w:jc w:val="center"/>
              <w:tblLook w:val="04A0" w:firstRow="1" w:lastRow="0" w:firstColumn="1" w:lastColumn="0" w:noHBand="0" w:noVBand="1"/>
            </w:tblPr>
            <w:tblGrid>
              <w:gridCol w:w="1262"/>
              <w:gridCol w:w="1115"/>
            </w:tblGrid>
            <w:tr w:rsidR="004F5312" w:rsidRPr="00FF251F" w14:paraId="54DDEA8C" w14:textId="77777777" w:rsidTr="00B95739">
              <w:trPr>
                <w:jc w:val="center"/>
              </w:trPr>
              <w:tc>
                <w:tcPr>
                  <w:tcW w:w="1262" w:type="dxa"/>
                </w:tcPr>
                <w:p w14:paraId="4A4CBCD3" w14:textId="77777777" w:rsidR="004F5312" w:rsidRPr="00FF251F" w:rsidRDefault="00604003" w:rsidP="004F5312">
                  <w:pPr>
                    <w:pStyle w:val="TAH"/>
                    <w:rPr>
                      <w:sz w:val="20"/>
                    </w:rPr>
                  </w:pPr>
                  <m:oMath>
                    <m:sSubSup>
                      <m:sSubSupPr>
                        <m:ctrlPr>
                          <w:rPr>
                            <w:rFonts w:ascii="Cambria Math" w:hAnsi="Cambria Math"/>
                            <w:i/>
                            <w:sz w:val="20"/>
                          </w:rPr>
                        </m:ctrlPr>
                      </m:sSubSupPr>
                      <m:e>
                        <m:r>
                          <m:rPr>
                            <m:sty m:val="bi"/>
                          </m:rPr>
                          <w:rPr>
                            <w:rFonts w:ascii="Cambria Math" w:hAnsi="Cambria Math"/>
                            <w:sz w:val="20"/>
                          </w:rPr>
                          <m:t>T</m:t>
                        </m:r>
                      </m:e>
                      <m:sub>
                        <m:r>
                          <m:rPr>
                            <m:nor/>
                          </m:rPr>
                          <w:rPr>
                            <w:sz w:val="20"/>
                          </w:rPr>
                          <m:t>chip</m:t>
                        </m:r>
                      </m:sub>
                      <m:sup>
                        <m:r>
                          <m:rPr>
                            <m:sty m:val="bi"/>
                          </m:rPr>
                          <w:rPr>
                            <w:rFonts w:ascii="Cambria Math" w:hAnsi="Cambria Math"/>
                            <w:sz w:val="20"/>
                          </w:rPr>
                          <m:t>'</m:t>
                        </m:r>
                      </m:sup>
                    </m:sSubSup>
                  </m:oMath>
                  <w:r w:rsidR="004F5312" w:rsidRPr="00FF251F">
                    <w:rPr>
                      <w:sz w:val="20"/>
                    </w:rPr>
                    <w:t xml:space="preserve"> [μs]</w:t>
                  </w:r>
                </w:p>
              </w:tc>
              <w:tc>
                <w:tcPr>
                  <w:tcW w:w="1115" w:type="dxa"/>
                </w:tcPr>
                <w:p w14:paraId="7CF4C2B1" w14:textId="77777777" w:rsidR="004F5312" w:rsidRPr="00FF251F" w:rsidRDefault="00604003" w:rsidP="004F5312">
                  <w:pPr>
                    <w:pStyle w:val="TAH"/>
                    <w:rPr>
                      <w:sz w:val="20"/>
                    </w:rPr>
                  </w:pPr>
                  <m:oMath>
                    <m:sSub>
                      <m:sSubPr>
                        <m:ctrlPr>
                          <w:rPr>
                            <w:rFonts w:ascii="Cambria Math" w:hAnsi="Cambria Math"/>
                            <w:i/>
                            <w:sz w:val="20"/>
                          </w:rPr>
                        </m:ctrlPr>
                      </m:sSubPr>
                      <m:e>
                        <m:r>
                          <m:rPr>
                            <m:sty m:val="b"/>
                          </m:rPr>
                          <w:rPr>
                            <w:rFonts w:ascii="Cambria Math" w:hAnsi="Cambria Math"/>
                            <w:sz w:val="20"/>
                          </w:rPr>
                          <m:t>Δ</m:t>
                        </m:r>
                        <m:ctrlPr>
                          <w:rPr>
                            <w:rFonts w:ascii="Cambria Math" w:hAnsi="Cambria Math"/>
                            <w:sz w:val="20"/>
                          </w:rPr>
                        </m:ctrlPr>
                      </m:e>
                      <m:sub>
                        <m:r>
                          <m:rPr>
                            <m:nor/>
                          </m:rPr>
                          <w:rPr>
                            <w:sz w:val="20"/>
                          </w:rPr>
                          <m:t>code</m:t>
                        </m:r>
                      </m:sub>
                    </m:sSub>
                  </m:oMath>
                  <w:r w:rsidR="004F5312" w:rsidRPr="00FF251F">
                    <w:rPr>
                      <w:sz w:val="20"/>
                    </w:rPr>
                    <w:t xml:space="preserve"> [</w:t>
                  </w:r>
                  <w:proofErr w:type="spellStart"/>
                  <w:r w:rsidR="004F5312" w:rsidRPr="00FF251F">
                    <w:rPr>
                      <w:i/>
                      <w:iCs/>
                      <w:sz w:val="20"/>
                    </w:rPr>
                    <w:t>μ</w:t>
                  </w:r>
                  <w:r w:rsidR="004F5312" w:rsidRPr="00FF251F">
                    <w:rPr>
                      <w:sz w:val="20"/>
                    </w:rPr>
                    <w:t>s</w:t>
                  </w:r>
                  <w:proofErr w:type="spellEnd"/>
                  <w:r w:rsidR="004F5312" w:rsidRPr="00FF251F">
                    <w:rPr>
                      <w:sz w:val="20"/>
                    </w:rPr>
                    <w:t>]</w:t>
                  </w:r>
                </w:p>
              </w:tc>
            </w:tr>
            <w:tr w:rsidR="004F5312" w:rsidRPr="00FF251F" w14:paraId="7B700E7D" w14:textId="77777777" w:rsidTr="00B95739">
              <w:trPr>
                <w:jc w:val="center"/>
              </w:trPr>
              <w:tc>
                <w:tcPr>
                  <w:tcW w:w="1262" w:type="dxa"/>
                  <w:vAlign w:val="center"/>
                </w:tcPr>
                <w:p w14:paraId="607BEC93" w14:textId="77777777" w:rsidR="004F5312" w:rsidRPr="00FF251F" w:rsidRDefault="004F5312" w:rsidP="004F5312">
                  <w:pPr>
                    <w:pStyle w:val="TAC"/>
                    <w:rPr>
                      <w:sz w:val="20"/>
                    </w:rPr>
                  </w:pPr>
                  <m:oMathPara>
                    <m:oMath>
                      <m:r>
                        <w:rPr>
                          <w:rFonts w:ascii="Cambria Math" w:hAnsi="Cambria Math"/>
                          <w:sz w:val="20"/>
                        </w:rPr>
                        <m:t>τ</m:t>
                      </m:r>
                    </m:oMath>
                  </m:oMathPara>
                </w:p>
              </w:tc>
              <w:tc>
                <w:tcPr>
                  <w:tcW w:w="1115" w:type="dxa"/>
                  <w:vMerge w:val="restart"/>
                  <w:vAlign w:val="center"/>
                </w:tcPr>
                <w:p w14:paraId="0D2FBCF1" w14:textId="77777777" w:rsidR="004F5312" w:rsidRPr="00FF251F" w:rsidRDefault="004F5312" w:rsidP="004F5312">
                  <w:pPr>
                    <w:pStyle w:val="TAC"/>
                    <w:rPr>
                      <w:sz w:val="20"/>
                    </w:rPr>
                  </w:pPr>
                  <w:r w:rsidRPr="00FF251F">
                    <w:rPr>
                      <w:sz w:val="20"/>
                    </w:rPr>
                    <w:t>0</w:t>
                  </w:r>
                </w:p>
              </w:tc>
            </w:tr>
            <w:tr w:rsidR="004F5312" w:rsidRPr="00FF251F" w14:paraId="16FB7D67" w14:textId="77777777" w:rsidTr="00B95739">
              <w:trPr>
                <w:jc w:val="center"/>
              </w:trPr>
              <w:tc>
                <w:tcPr>
                  <w:tcW w:w="1262" w:type="dxa"/>
                  <w:vAlign w:val="center"/>
                </w:tcPr>
                <w:p w14:paraId="14E8C04F" w14:textId="77777777" w:rsidR="004F5312" w:rsidRPr="00FF251F" w:rsidRDefault="004F5312" w:rsidP="004F5312">
                  <w:pPr>
                    <w:pStyle w:val="TAC"/>
                    <w:rPr>
                      <w:sz w:val="20"/>
                    </w:rPr>
                  </w:pPr>
                  <m:oMathPara>
                    <m:oMath>
                      <m:r>
                        <w:rPr>
                          <w:rFonts w:ascii="Cambria Math" w:hAnsi="Cambria Math"/>
                          <w:sz w:val="20"/>
                        </w:rPr>
                        <m:t>τ</m:t>
                      </m:r>
                      <m:r>
                        <m:rPr>
                          <m:sty m:val="p"/>
                        </m:rPr>
                        <w:rPr>
                          <w:rFonts w:ascii="Cambria Math" w:hAnsi="Cambria Math"/>
                          <w:sz w:val="20"/>
                        </w:rPr>
                        <m:t>/2</m:t>
                      </m:r>
                    </m:oMath>
                  </m:oMathPara>
                </w:p>
              </w:tc>
              <w:tc>
                <w:tcPr>
                  <w:tcW w:w="1115" w:type="dxa"/>
                  <w:vMerge/>
                  <w:vAlign w:val="center"/>
                </w:tcPr>
                <w:p w14:paraId="40264395" w14:textId="77777777" w:rsidR="004F5312" w:rsidRPr="00FF251F" w:rsidRDefault="004F5312" w:rsidP="004F5312">
                  <w:pPr>
                    <w:pStyle w:val="TAC"/>
                    <w:rPr>
                      <w:sz w:val="20"/>
                    </w:rPr>
                  </w:pPr>
                </w:p>
              </w:tc>
            </w:tr>
            <w:tr w:rsidR="004F5312" w:rsidRPr="00FF251F" w14:paraId="3444EFF7" w14:textId="77777777" w:rsidTr="00B95739">
              <w:trPr>
                <w:jc w:val="center"/>
              </w:trPr>
              <w:tc>
                <w:tcPr>
                  <w:tcW w:w="1262" w:type="dxa"/>
                  <w:vAlign w:val="center"/>
                </w:tcPr>
                <w:p w14:paraId="49069CD4" w14:textId="77777777" w:rsidR="004F5312" w:rsidRPr="00FF251F" w:rsidRDefault="004F5312" w:rsidP="004F5312">
                  <w:pPr>
                    <w:pStyle w:val="TAC"/>
                    <w:rPr>
                      <w:sz w:val="20"/>
                    </w:rPr>
                  </w:pPr>
                  <m:oMathPara>
                    <m:oMath>
                      <m:r>
                        <w:rPr>
                          <w:rFonts w:ascii="Cambria Math" w:hAnsi="Cambria Math"/>
                          <w:sz w:val="20"/>
                        </w:rPr>
                        <m:t>τ</m:t>
                      </m:r>
                      <m:r>
                        <m:rPr>
                          <m:sty m:val="p"/>
                        </m:rPr>
                        <w:rPr>
                          <w:rFonts w:ascii="Cambria Math" w:hAnsi="Cambria Math"/>
                          <w:sz w:val="20"/>
                        </w:rPr>
                        <m:t>/4</m:t>
                      </m:r>
                    </m:oMath>
                  </m:oMathPara>
                </w:p>
              </w:tc>
              <w:tc>
                <w:tcPr>
                  <w:tcW w:w="1115" w:type="dxa"/>
                  <w:vMerge/>
                  <w:vAlign w:val="center"/>
                </w:tcPr>
                <w:p w14:paraId="1DBB44A3" w14:textId="77777777" w:rsidR="004F5312" w:rsidRPr="00FF251F" w:rsidRDefault="004F5312" w:rsidP="004F5312">
                  <w:pPr>
                    <w:pStyle w:val="TAC"/>
                    <w:rPr>
                      <w:sz w:val="20"/>
                    </w:rPr>
                  </w:pPr>
                </w:p>
              </w:tc>
            </w:tr>
            <w:tr w:rsidR="004F5312" w:rsidRPr="00FF251F" w14:paraId="6C14B4DD" w14:textId="77777777" w:rsidTr="00B95739">
              <w:trPr>
                <w:jc w:val="center"/>
              </w:trPr>
              <w:tc>
                <w:tcPr>
                  <w:tcW w:w="1262" w:type="dxa"/>
                  <w:vAlign w:val="center"/>
                </w:tcPr>
                <w:p w14:paraId="53B6ACE6" w14:textId="77777777" w:rsidR="004F5312" w:rsidRPr="00FF251F" w:rsidRDefault="004F5312" w:rsidP="004F5312">
                  <w:pPr>
                    <w:pStyle w:val="TAC"/>
                    <w:rPr>
                      <w:sz w:val="20"/>
                    </w:rPr>
                  </w:pPr>
                  <m:oMathPara>
                    <m:oMath>
                      <m:r>
                        <w:rPr>
                          <w:rFonts w:ascii="Cambria Math" w:hAnsi="Cambria Math"/>
                          <w:sz w:val="20"/>
                        </w:rPr>
                        <m:t>τ</m:t>
                      </m:r>
                      <m:r>
                        <m:rPr>
                          <m:sty m:val="p"/>
                        </m:rPr>
                        <w:rPr>
                          <w:rFonts w:ascii="Cambria Math" w:hAnsi="Cambria Math"/>
                          <w:sz w:val="20"/>
                        </w:rPr>
                        <m:t>/8</m:t>
                      </m:r>
                    </m:oMath>
                  </m:oMathPara>
                </w:p>
              </w:tc>
              <w:tc>
                <w:tcPr>
                  <w:tcW w:w="1115" w:type="dxa"/>
                  <w:vMerge/>
                  <w:vAlign w:val="center"/>
                </w:tcPr>
                <w:p w14:paraId="2213C90D" w14:textId="77777777" w:rsidR="004F5312" w:rsidRPr="00FF251F" w:rsidRDefault="004F5312" w:rsidP="004F5312">
                  <w:pPr>
                    <w:pStyle w:val="TAC"/>
                    <w:rPr>
                      <w:sz w:val="20"/>
                    </w:rPr>
                  </w:pPr>
                </w:p>
              </w:tc>
            </w:tr>
            <w:tr w:rsidR="004F5312" w:rsidRPr="00FF251F" w14:paraId="40D4B5B3" w14:textId="77777777" w:rsidTr="00B95739">
              <w:trPr>
                <w:jc w:val="center"/>
              </w:trPr>
              <w:tc>
                <w:tcPr>
                  <w:tcW w:w="1262" w:type="dxa"/>
                  <w:vAlign w:val="center"/>
                </w:tcPr>
                <w:p w14:paraId="716B6483" w14:textId="77777777" w:rsidR="004F5312" w:rsidRPr="00FF251F" w:rsidRDefault="004F5312" w:rsidP="004F5312">
                  <w:pPr>
                    <w:pStyle w:val="TAC"/>
                    <w:rPr>
                      <w:sz w:val="20"/>
                    </w:rPr>
                  </w:pPr>
                  <m:oMathPara>
                    <m:oMath>
                      <m:r>
                        <w:rPr>
                          <w:rFonts w:ascii="Cambria Math" w:hAnsi="Cambria Math"/>
                          <w:sz w:val="20"/>
                        </w:rPr>
                        <m:t>τ</m:t>
                      </m:r>
                      <m:r>
                        <m:rPr>
                          <m:sty m:val="p"/>
                        </m:rPr>
                        <w:rPr>
                          <w:rFonts w:ascii="Cambria Math" w:hAnsi="Cambria Math"/>
                          <w:sz w:val="20"/>
                        </w:rPr>
                        <m:t>/16</m:t>
                      </m:r>
                    </m:oMath>
                  </m:oMathPara>
                </w:p>
              </w:tc>
              <w:tc>
                <w:tcPr>
                  <w:tcW w:w="1115" w:type="dxa"/>
                  <w:vMerge/>
                  <w:vAlign w:val="center"/>
                </w:tcPr>
                <w:p w14:paraId="3FFBFAE3" w14:textId="77777777" w:rsidR="004F5312" w:rsidRPr="00FF251F" w:rsidRDefault="004F5312" w:rsidP="004F5312">
                  <w:pPr>
                    <w:pStyle w:val="TAC"/>
                    <w:rPr>
                      <w:sz w:val="20"/>
                    </w:rPr>
                  </w:pPr>
                </w:p>
              </w:tc>
            </w:tr>
            <w:tr w:rsidR="004F5312" w:rsidRPr="00FF251F" w14:paraId="29D22BB9" w14:textId="77777777" w:rsidTr="00B95739">
              <w:trPr>
                <w:jc w:val="center"/>
              </w:trPr>
              <w:tc>
                <w:tcPr>
                  <w:tcW w:w="1262" w:type="dxa"/>
                  <w:vAlign w:val="center"/>
                </w:tcPr>
                <w:p w14:paraId="3B4B68B2" w14:textId="77777777" w:rsidR="004F5312" w:rsidRPr="00FF251F" w:rsidRDefault="004F5312" w:rsidP="004F5312">
                  <w:pPr>
                    <w:pStyle w:val="TAC"/>
                    <w:rPr>
                      <w:sz w:val="20"/>
                    </w:rPr>
                  </w:pPr>
                  <m:oMathPara>
                    <m:oMath>
                      <m:r>
                        <w:rPr>
                          <w:rFonts w:ascii="Cambria Math" w:hAnsi="Cambria Math"/>
                          <w:sz w:val="20"/>
                        </w:rPr>
                        <m:t>τ</m:t>
                      </m:r>
                      <m:r>
                        <m:rPr>
                          <m:sty m:val="p"/>
                        </m:rPr>
                        <w:rPr>
                          <w:rFonts w:ascii="Cambria Math" w:hAnsi="Cambria Math"/>
                          <w:sz w:val="20"/>
                        </w:rPr>
                        <m:t>/32</m:t>
                      </m:r>
                    </m:oMath>
                  </m:oMathPara>
                </w:p>
              </w:tc>
              <w:tc>
                <w:tcPr>
                  <w:tcW w:w="1115" w:type="dxa"/>
                  <w:vMerge w:val="restart"/>
                  <w:vAlign w:val="center"/>
                </w:tcPr>
                <w:p w14:paraId="56FC583E" w14:textId="77777777" w:rsidR="004F5312" w:rsidRPr="00FF251F" w:rsidRDefault="004F5312" w:rsidP="004F5312">
                  <w:pPr>
                    <w:pStyle w:val="TAC"/>
                    <w:rPr>
                      <w:sz w:val="20"/>
                    </w:rPr>
                  </w:pPr>
                  <m:oMathPara>
                    <m:oMath>
                      <m:r>
                        <w:rPr>
                          <w:rFonts w:ascii="Cambria Math" w:hAnsi="Cambria Math"/>
                          <w:sz w:val="20"/>
                        </w:rPr>
                        <m:t>τ</m:t>
                      </m:r>
                    </m:oMath>
                  </m:oMathPara>
                </w:p>
              </w:tc>
            </w:tr>
            <w:tr w:rsidR="004F5312" w:rsidRPr="00FF251F" w14:paraId="2E33AB23" w14:textId="77777777" w:rsidTr="00B95739">
              <w:trPr>
                <w:jc w:val="center"/>
              </w:trPr>
              <w:tc>
                <w:tcPr>
                  <w:tcW w:w="1262" w:type="dxa"/>
                  <w:vAlign w:val="center"/>
                </w:tcPr>
                <w:p w14:paraId="7EE432F1" w14:textId="77777777" w:rsidR="004F5312" w:rsidRPr="00FF251F" w:rsidRDefault="004F5312" w:rsidP="004F5312">
                  <w:pPr>
                    <w:pStyle w:val="TAC"/>
                    <w:rPr>
                      <w:sz w:val="20"/>
                    </w:rPr>
                  </w:pPr>
                  <m:oMathPara>
                    <m:oMath>
                      <m:r>
                        <w:rPr>
                          <w:rFonts w:ascii="Cambria Math" w:hAnsi="Cambria Math"/>
                          <w:sz w:val="20"/>
                        </w:rPr>
                        <m:t>τ</m:t>
                      </m:r>
                      <m:r>
                        <m:rPr>
                          <m:sty m:val="p"/>
                        </m:rPr>
                        <w:rPr>
                          <w:rFonts w:ascii="Cambria Math" w:hAnsi="Cambria Math"/>
                          <w:sz w:val="20"/>
                        </w:rPr>
                        <m:t>/64</m:t>
                      </m:r>
                    </m:oMath>
                  </m:oMathPara>
                </w:p>
              </w:tc>
              <w:tc>
                <w:tcPr>
                  <w:tcW w:w="1115" w:type="dxa"/>
                  <w:vMerge/>
                </w:tcPr>
                <w:p w14:paraId="1383467B" w14:textId="77777777" w:rsidR="004F5312" w:rsidRPr="00FF251F" w:rsidRDefault="004F5312" w:rsidP="004F5312">
                  <w:pPr>
                    <w:rPr>
                      <w:sz w:val="20"/>
                    </w:rPr>
                  </w:pPr>
                </w:p>
              </w:tc>
            </w:tr>
            <w:tr w:rsidR="004F5312" w:rsidRPr="00FF251F" w14:paraId="66EADD65" w14:textId="77777777" w:rsidTr="00B95739">
              <w:trPr>
                <w:jc w:val="center"/>
              </w:trPr>
              <w:tc>
                <w:tcPr>
                  <w:tcW w:w="1262" w:type="dxa"/>
                  <w:vAlign w:val="center"/>
                </w:tcPr>
                <w:p w14:paraId="0F391803" w14:textId="77777777" w:rsidR="004F5312" w:rsidRPr="00FF251F" w:rsidRDefault="004F5312" w:rsidP="004F5312">
                  <w:pPr>
                    <w:pStyle w:val="TAC"/>
                    <w:rPr>
                      <w:sz w:val="20"/>
                    </w:rPr>
                  </w:pPr>
                  <m:oMathPara>
                    <m:oMath>
                      <m:r>
                        <w:rPr>
                          <w:rFonts w:ascii="Cambria Math" w:hAnsi="Cambria Math"/>
                          <w:sz w:val="20"/>
                        </w:rPr>
                        <m:t>τ</m:t>
                      </m:r>
                      <m:r>
                        <m:rPr>
                          <m:sty m:val="p"/>
                        </m:rPr>
                        <w:rPr>
                          <w:rFonts w:ascii="Cambria Math" w:hAnsi="Cambria Math"/>
                          <w:sz w:val="20"/>
                        </w:rPr>
                        <m:t>/128</m:t>
                      </m:r>
                    </m:oMath>
                  </m:oMathPara>
                </w:p>
              </w:tc>
              <w:tc>
                <w:tcPr>
                  <w:tcW w:w="1115" w:type="dxa"/>
                  <w:vMerge/>
                </w:tcPr>
                <w:p w14:paraId="1C5AEAB5" w14:textId="77777777" w:rsidR="004F5312" w:rsidRPr="00FF251F" w:rsidRDefault="004F5312" w:rsidP="004F5312">
                  <w:pPr>
                    <w:rPr>
                      <w:sz w:val="20"/>
                    </w:rPr>
                  </w:pPr>
                </w:p>
              </w:tc>
            </w:tr>
            <w:tr w:rsidR="004F5312" w:rsidRPr="00FF251F" w14:paraId="3A78A3DB" w14:textId="77777777" w:rsidTr="00B95739">
              <w:trPr>
                <w:jc w:val="center"/>
              </w:trPr>
              <w:tc>
                <w:tcPr>
                  <w:tcW w:w="1262" w:type="dxa"/>
                  <w:vAlign w:val="center"/>
                </w:tcPr>
                <w:p w14:paraId="5B3C5C02" w14:textId="77777777" w:rsidR="004F5312" w:rsidRPr="00FF251F" w:rsidRDefault="004F5312" w:rsidP="004F5312">
                  <w:pPr>
                    <w:pStyle w:val="TAC"/>
                    <w:rPr>
                      <w:sz w:val="20"/>
                    </w:rPr>
                  </w:pPr>
                  <m:oMathPara>
                    <m:oMath>
                      <m:r>
                        <w:rPr>
                          <w:rFonts w:ascii="Cambria Math" w:hAnsi="Cambria Math"/>
                          <w:sz w:val="20"/>
                        </w:rPr>
                        <m:t>τ</m:t>
                      </m:r>
                      <m:r>
                        <m:rPr>
                          <m:sty m:val="p"/>
                        </m:rPr>
                        <w:rPr>
                          <w:rFonts w:ascii="Cambria Math" w:hAnsi="Cambria Math"/>
                          <w:sz w:val="20"/>
                        </w:rPr>
                        <m:t>/192</m:t>
                      </m:r>
                    </m:oMath>
                  </m:oMathPara>
                </w:p>
              </w:tc>
              <w:tc>
                <w:tcPr>
                  <w:tcW w:w="1115" w:type="dxa"/>
                  <w:vMerge/>
                </w:tcPr>
                <w:p w14:paraId="35A29D48" w14:textId="77777777" w:rsidR="004F5312" w:rsidRPr="00FF251F" w:rsidRDefault="004F5312" w:rsidP="004F5312">
                  <w:pPr>
                    <w:rPr>
                      <w:sz w:val="20"/>
                    </w:rPr>
                  </w:pPr>
                </w:p>
              </w:tc>
            </w:tr>
          </w:tbl>
          <w:p w14:paraId="4132D416" w14:textId="77777777" w:rsidR="004F5312" w:rsidRPr="00FC31A3" w:rsidRDefault="004F5312" w:rsidP="004F5312">
            <w:pPr>
              <w:rPr>
                <w:rFonts w:eastAsia="宋体"/>
                <w:sz w:val="20"/>
                <w:szCs w:val="20"/>
                <w:lang w:val="en-GB" w:eastAsia="en-US"/>
              </w:rPr>
            </w:pPr>
          </w:p>
          <w:p w14:paraId="55FF2D6D" w14:textId="77777777" w:rsidR="004F5312" w:rsidRPr="00FC31A3" w:rsidRDefault="004F5312" w:rsidP="004F5312">
            <w:pPr>
              <w:rPr>
                <w:rFonts w:eastAsia="宋体"/>
                <w:sz w:val="20"/>
                <w:szCs w:val="20"/>
                <w:lang w:val="en-GB" w:eastAsia="en-US"/>
              </w:rPr>
            </w:pPr>
            <w:r w:rsidRPr="00FC31A3">
              <w:rPr>
                <w:rFonts w:eastAsia="宋体"/>
                <w:sz w:val="20"/>
                <w:szCs w:val="20"/>
                <w:lang w:val="en-GB" w:eastAsia="en-US"/>
              </w:rPr>
              <w:t>otherwise</w:t>
            </w:r>
          </w:p>
          <w:p w14:paraId="397E9BD8" w14:textId="77777777" w:rsidR="004F5312" w:rsidRPr="00FC31A3" w:rsidRDefault="004F5312" w:rsidP="004F5312">
            <w:pPr>
              <w:ind w:left="568" w:hanging="284"/>
              <w:rPr>
                <w:rFonts w:eastAsia="宋体"/>
                <w:sz w:val="20"/>
                <w:szCs w:val="20"/>
                <w:lang w:val="en-GB" w:eastAsia="en-US"/>
              </w:rPr>
            </w:pPr>
            <w:r w:rsidRPr="00FC31A3">
              <w:rPr>
                <w:rFonts w:eastAsia="宋体"/>
                <w:sz w:val="20"/>
                <w:szCs w:val="20"/>
                <w:lang w:val="en-GB" w:eastAsia="en-US"/>
              </w:rPr>
              <w:t>-</w:t>
            </w:r>
            <w:r w:rsidRPr="00FC31A3">
              <w:rPr>
                <w:rFonts w:eastAsia="宋体"/>
                <w:sz w:val="20"/>
                <w:szCs w:val="20"/>
                <w:lang w:val="en-GB" w:eastAsia="en-US"/>
              </w:rPr>
              <w:tab/>
              <w:t xml:space="preserve">the device shall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m:rPr>
                      <m:nor/>
                    </m:rPr>
                    <w:rPr>
                      <w:rFonts w:eastAsia="宋体"/>
                      <w:sz w:val="20"/>
                      <w:szCs w:val="20"/>
                      <w:lang w:val="en-GB" w:eastAsia="en-US"/>
                    </w:rPr>
                    <m:t>R→D</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m:rPr>
                      <m:nor/>
                    </m:rPr>
                    <w:rPr>
                      <w:rFonts w:eastAsia="宋体"/>
                      <w:sz w:val="20"/>
                      <w:szCs w:val="20"/>
                      <w:lang w:val="en-GB" w:eastAsia="en-US"/>
                    </w:rPr>
                    <m:t>offset</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Δ</m:t>
                  </m:r>
                  <m:ctrlPr>
                    <w:rPr>
                      <w:rFonts w:ascii="Cambria Math" w:eastAsia="宋体" w:hAnsi="Cambria Math"/>
                      <w:sz w:val="20"/>
                      <w:szCs w:val="20"/>
                      <w:lang w:val="en-GB" w:eastAsia="en-US"/>
                    </w:rPr>
                  </m:ctrlPr>
                </m:e>
                <m:sub>
                  <m:r>
                    <m:rPr>
                      <m:nor/>
                    </m:rPr>
                    <w:rPr>
                      <w:rFonts w:eastAsia="宋体"/>
                      <w:sz w:val="20"/>
                      <w:szCs w:val="20"/>
                      <w:lang w:val="en-GB" w:eastAsia="en-US"/>
                    </w:rPr>
                    <m:t>code</m:t>
                  </m:r>
                </m:sub>
              </m:sSub>
            </m:oMath>
            <w:r w:rsidRPr="00FC31A3">
              <w:rPr>
                <w:rFonts w:eastAsia="宋体"/>
                <w:sz w:val="20"/>
                <w:szCs w:val="20"/>
                <w:lang w:val="en-GB" w:eastAsia="en-US"/>
              </w:rPr>
              <w:t xml:space="preserve"> where </w:t>
            </w:r>
            <m:oMath>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Δ</m:t>
                  </m:r>
                  <m:ctrlPr>
                    <w:rPr>
                      <w:rFonts w:ascii="Cambria Math" w:eastAsia="宋体" w:hAnsi="Cambria Math"/>
                      <w:sz w:val="20"/>
                      <w:szCs w:val="20"/>
                      <w:lang w:val="en-GB" w:eastAsia="en-US"/>
                    </w:rPr>
                  </m:ctrlPr>
                </m:e>
                <m:sub>
                  <m:r>
                    <m:rPr>
                      <m:nor/>
                    </m:rPr>
                    <w:rPr>
                      <w:rFonts w:ascii="Cambria Math" w:eastAsia="宋体" w:hAnsi="Cambria Math"/>
                      <w:sz w:val="20"/>
                      <w:szCs w:val="20"/>
                      <w:lang w:val="en-GB" w:eastAsia="en-US"/>
                    </w:rPr>
                    <m:t>code</m:t>
                  </m:r>
                </m:sub>
              </m:sSub>
            </m:oMath>
            <w:r w:rsidRPr="00FC31A3">
              <w:rPr>
                <w:rFonts w:eastAsia="宋体"/>
                <w:sz w:val="20"/>
                <w:szCs w:val="20"/>
                <w:lang w:val="en-GB" w:eastAsia="en-US"/>
              </w:rPr>
              <w:t xml:space="preserve"> has the value given in Table 7.1.2-2 if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R</m:t>
                  </m:r>
                </m:e>
                <m:sub>
                  <m:r>
                    <m:rPr>
                      <m:nor/>
                    </m:rPr>
                    <w:rPr>
                      <w:rFonts w:ascii="Cambria Math" w:eastAsia="宋体" w:hAnsi="Cambria Math"/>
                      <w:sz w:val="20"/>
                      <w:szCs w:val="20"/>
                      <w:lang w:val="en-GB" w:eastAsia="en-US"/>
                    </w:rPr>
                    <m:t>code</m:t>
                  </m:r>
                </m:sub>
              </m:sSub>
            </m:oMath>
            <w:r w:rsidRPr="00FC31A3">
              <w:rPr>
                <w:rFonts w:eastAsia="宋体"/>
                <w:sz w:val="20"/>
                <w:szCs w:val="20"/>
                <w:lang w:val="en-GB" w:eastAsia="en-US"/>
              </w:rPr>
              <w:t xml:space="preserve"> indicates that channel coding is used, and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m:rPr>
                      <m:nor/>
                    </m:rPr>
                    <w:rPr>
                      <w:rFonts w:ascii="Cambria Math" w:eastAsia="宋体" w:hAnsi="Cambria Math"/>
                      <w:sz w:val="20"/>
                      <w:szCs w:val="20"/>
                      <w:lang w:val="en-GB" w:eastAsia="en-US"/>
                    </w:rPr>
                    <m:t>R→D</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m:rPr>
                      <m:nor/>
                    </m:rPr>
                    <w:rPr>
                      <w:rFonts w:ascii="Cambria Math" w:eastAsia="宋体" w:hAnsi="Cambria Math"/>
                      <w:sz w:val="20"/>
                      <w:szCs w:val="20"/>
                      <w:lang w:val="en-GB" w:eastAsia="en-US"/>
                    </w:rPr>
                    <m:t>offset</m:t>
                  </m:r>
                </m:sub>
              </m:sSub>
            </m:oMath>
            <w:r w:rsidRPr="00FC31A3">
              <w:rPr>
                <w:rFonts w:eastAsia="宋体"/>
                <w:sz w:val="20"/>
                <w:szCs w:val="20"/>
                <w:lang w:val="en-GB" w:eastAsia="en-US"/>
              </w:rPr>
              <w:t xml:space="preserve"> if no channel coding is used</w:t>
            </w:r>
          </w:p>
          <w:p w14:paraId="492D80DD" w14:textId="77777777" w:rsidR="004F5312" w:rsidRPr="00FC31A3" w:rsidRDefault="004F5312" w:rsidP="004F5312">
            <w:pPr>
              <w:keepNext/>
              <w:keepLines/>
              <w:spacing w:before="60"/>
              <w:jc w:val="center"/>
              <w:rPr>
                <w:rFonts w:ascii="Arial" w:eastAsia="宋体" w:hAnsi="Arial"/>
                <w:b/>
                <w:sz w:val="20"/>
                <w:szCs w:val="20"/>
                <w:lang w:val="en-GB" w:eastAsia="en-US"/>
              </w:rPr>
            </w:pPr>
            <w:r w:rsidRPr="00FC31A3">
              <w:rPr>
                <w:rFonts w:ascii="Arial" w:eastAsia="宋体" w:hAnsi="Arial"/>
                <w:b/>
                <w:sz w:val="20"/>
                <w:szCs w:val="20"/>
                <w:lang w:val="en-GB" w:eastAsia="en-US"/>
              </w:rPr>
              <w:t>Table 7.1.2-2</w:t>
            </w:r>
          </w:p>
          <w:tbl>
            <w:tblPr>
              <w:tblStyle w:val="aff"/>
              <w:tblW w:w="0" w:type="auto"/>
              <w:jc w:val="center"/>
              <w:tblLook w:val="04A0" w:firstRow="1" w:lastRow="0" w:firstColumn="1" w:lastColumn="0" w:noHBand="0" w:noVBand="1"/>
            </w:tblPr>
            <w:tblGrid>
              <w:gridCol w:w="2127"/>
              <w:gridCol w:w="1074"/>
            </w:tblGrid>
            <w:tr w:rsidR="004F5312" w:rsidRPr="00FC31A3" w14:paraId="7440A6C7" w14:textId="77777777" w:rsidTr="00B95739">
              <w:trPr>
                <w:jc w:val="center"/>
              </w:trPr>
              <w:tc>
                <w:tcPr>
                  <w:tcW w:w="2127" w:type="dxa"/>
                </w:tcPr>
                <w:p w14:paraId="71B57E7E" w14:textId="77777777" w:rsidR="004F5312" w:rsidRPr="00FC31A3" w:rsidRDefault="004F5312" w:rsidP="004F5312">
                  <w:pPr>
                    <w:keepNext/>
                    <w:keepLines/>
                    <w:jc w:val="center"/>
                    <w:rPr>
                      <w:rFonts w:ascii="Arial" w:eastAsia="宋体" w:hAnsi="Arial"/>
                      <w:b/>
                      <w:sz w:val="20"/>
                      <w:szCs w:val="20"/>
                      <w:lang w:val="en-GB" w:eastAsia="en-US"/>
                    </w:rPr>
                  </w:pPr>
                  <w:r w:rsidRPr="00FC31A3">
                    <w:rPr>
                      <w:rFonts w:ascii="Arial" w:eastAsia="宋体" w:hAnsi="Arial"/>
                      <w:b/>
                      <w:sz w:val="20"/>
                      <w:szCs w:val="20"/>
                      <w:lang w:val="en-GB" w:eastAsia="en-US"/>
                    </w:rPr>
                    <w:t>D2R block size [bytes]</w:t>
                  </w:r>
                </w:p>
              </w:tc>
              <w:tc>
                <w:tcPr>
                  <w:tcW w:w="1074" w:type="dxa"/>
                </w:tcPr>
                <w:p w14:paraId="5AC28A4E" w14:textId="77777777" w:rsidR="004F5312" w:rsidRPr="00FC31A3" w:rsidRDefault="00604003" w:rsidP="004F5312">
                  <w:pPr>
                    <w:keepNext/>
                    <w:keepLines/>
                    <w:jc w:val="center"/>
                    <w:rPr>
                      <w:rFonts w:ascii="Arial" w:eastAsia="宋体" w:hAnsi="Arial"/>
                      <w:b/>
                      <w:sz w:val="20"/>
                      <w:szCs w:val="20"/>
                      <w:lang w:val="en-GB" w:eastAsia="en-US"/>
                    </w:rPr>
                  </w:pPr>
                  <m:oMath>
                    <m:sSub>
                      <m:sSubPr>
                        <m:ctrlPr>
                          <w:rPr>
                            <w:rFonts w:ascii="Cambria Math" w:eastAsia="宋体" w:hAnsi="Cambria Math"/>
                            <w:b/>
                            <w:i/>
                            <w:sz w:val="20"/>
                            <w:szCs w:val="20"/>
                            <w:lang w:val="en-GB" w:eastAsia="en-US"/>
                          </w:rPr>
                        </m:ctrlPr>
                      </m:sSubPr>
                      <m:e>
                        <m:r>
                          <m:rPr>
                            <m:sty m:val="b"/>
                          </m:rPr>
                          <w:rPr>
                            <w:rFonts w:ascii="Cambria Math" w:eastAsia="宋体" w:hAnsi="Cambria Math"/>
                            <w:sz w:val="20"/>
                            <w:szCs w:val="20"/>
                            <w:lang w:val="en-GB" w:eastAsia="en-US"/>
                          </w:rPr>
                          <m:t>Δ</m:t>
                        </m:r>
                        <m:ctrlPr>
                          <w:rPr>
                            <w:rFonts w:ascii="Cambria Math" w:eastAsia="宋体" w:hAnsi="Cambria Math"/>
                            <w:b/>
                            <w:sz w:val="20"/>
                            <w:szCs w:val="20"/>
                            <w:lang w:val="en-GB" w:eastAsia="en-US"/>
                          </w:rPr>
                        </m:ctrlPr>
                      </m:e>
                      <m:sub>
                        <m:r>
                          <m:rPr>
                            <m:nor/>
                          </m:rPr>
                          <w:rPr>
                            <w:rFonts w:ascii="Cambria Math" w:eastAsia="宋体" w:hAnsi="Cambria Math"/>
                            <w:b/>
                            <w:sz w:val="20"/>
                            <w:szCs w:val="20"/>
                            <w:lang w:val="en-GB" w:eastAsia="en-US"/>
                          </w:rPr>
                          <m:t>code</m:t>
                        </m:r>
                      </m:sub>
                    </m:sSub>
                  </m:oMath>
                  <w:r w:rsidR="004F5312" w:rsidRPr="00FC31A3">
                    <w:rPr>
                      <w:rFonts w:ascii="Arial" w:eastAsia="宋体" w:hAnsi="Arial"/>
                      <w:b/>
                      <w:sz w:val="20"/>
                      <w:szCs w:val="20"/>
                      <w:lang w:val="en-GB" w:eastAsia="en-US"/>
                    </w:rPr>
                    <w:t xml:space="preserve"> [</w:t>
                  </w:r>
                  <w:proofErr w:type="spellStart"/>
                  <w:r w:rsidR="004F5312" w:rsidRPr="00FC31A3">
                    <w:rPr>
                      <w:rFonts w:ascii="Arial" w:eastAsia="宋体" w:hAnsi="Arial"/>
                      <w:b/>
                      <w:i/>
                      <w:iCs/>
                      <w:sz w:val="20"/>
                      <w:szCs w:val="20"/>
                      <w:lang w:val="en-GB" w:eastAsia="en-US"/>
                    </w:rPr>
                    <w:t>μ</w:t>
                  </w:r>
                  <w:r w:rsidR="004F5312" w:rsidRPr="00FC31A3">
                    <w:rPr>
                      <w:rFonts w:ascii="Arial" w:eastAsia="宋体" w:hAnsi="Arial"/>
                      <w:b/>
                      <w:sz w:val="20"/>
                      <w:szCs w:val="20"/>
                      <w:lang w:val="en-GB" w:eastAsia="en-US"/>
                    </w:rPr>
                    <w:t>s</w:t>
                  </w:r>
                  <w:proofErr w:type="spellEnd"/>
                  <w:r w:rsidR="004F5312" w:rsidRPr="00FC31A3">
                    <w:rPr>
                      <w:rFonts w:ascii="Arial" w:eastAsia="宋体" w:hAnsi="Arial"/>
                      <w:b/>
                      <w:sz w:val="20"/>
                      <w:szCs w:val="20"/>
                      <w:lang w:val="en-GB" w:eastAsia="en-US"/>
                    </w:rPr>
                    <w:t>]</w:t>
                  </w:r>
                </w:p>
              </w:tc>
            </w:tr>
            <w:tr w:rsidR="004F5312" w:rsidRPr="00FC31A3" w14:paraId="3999F1B2" w14:textId="77777777" w:rsidTr="00B95739">
              <w:trPr>
                <w:jc w:val="center"/>
              </w:trPr>
              <w:tc>
                <w:tcPr>
                  <w:tcW w:w="2127" w:type="dxa"/>
                  <w:vAlign w:val="center"/>
                </w:tcPr>
                <w:p w14:paraId="6F4B1554" w14:textId="77777777" w:rsidR="004F5312" w:rsidRPr="00FC31A3" w:rsidRDefault="00604003" w:rsidP="004F5312">
                  <w:pPr>
                    <w:keepNext/>
                    <w:keepLines/>
                    <w:jc w:val="center"/>
                    <w:rPr>
                      <w:rFonts w:ascii="Arial" w:eastAsia="宋体" w:hAnsi="Arial"/>
                      <w:sz w:val="20"/>
                      <w:szCs w:val="20"/>
                      <w:lang w:val="en-GB" w:eastAsia="en-US"/>
                    </w:rPr>
                  </w:pPr>
                  <m:oMathPara>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nor/>
                            </m:rPr>
                            <w:rPr>
                              <w:rFonts w:ascii="Cambria Math" w:eastAsia="宋体" w:hAnsi="Arial"/>
                              <w:sz w:val="20"/>
                              <w:szCs w:val="20"/>
                              <w:lang w:val="en-GB" w:eastAsia="en-US"/>
                            </w:rPr>
                            <m:t>TBS</m:t>
                          </m:r>
                        </m:sub>
                        <m:sup>
                          <m:r>
                            <m:rPr>
                              <m:nor/>
                            </m:rPr>
                            <w:rPr>
                              <w:rFonts w:ascii="Arial" w:eastAsia="宋体" w:hAnsi="Arial"/>
                              <w:sz w:val="20"/>
                              <w:szCs w:val="20"/>
                              <w:lang w:val="en-GB" w:eastAsia="en-US"/>
                            </w:rPr>
                            <m:t>D2R</m:t>
                          </m:r>
                        </m:sup>
                      </m:sSubSup>
                      <m:r>
                        <m:rPr>
                          <m:sty m:val="p"/>
                        </m:rPr>
                        <w:rPr>
                          <w:rFonts w:ascii="Cambria Math" w:eastAsia="宋体" w:hAnsi="Cambria Math"/>
                          <w:sz w:val="20"/>
                          <w:szCs w:val="20"/>
                          <w:lang w:val="en-GB" w:eastAsia="en-US"/>
                        </w:rPr>
                        <m:t>≤32</m:t>
                      </m:r>
                    </m:oMath>
                  </m:oMathPara>
                </w:p>
              </w:tc>
              <w:tc>
                <w:tcPr>
                  <w:tcW w:w="1074" w:type="dxa"/>
                </w:tcPr>
                <w:p w14:paraId="2E7E2D3B" w14:textId="77777777" w:rsidR="004F5312" w:rsidRPr="00FC31A3" w:rsidRDefault="004F5312" w:rsidP="004F5312">
                  <w:pPr>
                    <w:keepNext/>
                    <w:keepLines/>
                    <w:jc w:val="center"/>
                    <w:rPr>
                      <w:rFonts w:ascii="Arial" w:eastAsia="宋体" w:hAnsi="Arial"/>
                      <w:sz w:val="20"/>
                      <w:szCs w:val="20"/>
                      <w:lang w:val="en-GB" w:eastAsia="en-US"/>
                    </w:rPr>
                  </w:pPr>
                  <m:oMathPara>
                    <m:oMath>
                      <m:r>
                        <m:rPr>
                          <m:sty m:val="p"/>
                        </m:rPr>
                        <w:rPr>
                          <w:rFonts w:ascii="Cambria Math" w:eastAsia="宋体" w:hAnsi="Cambria Math"/>
                          <w:sz w:val="20"/>
                          <w:szCs w:val="20"/>
                          <w:lang w:val="en-GB" w:eastAsia="en-US"/>
                        </w:rPr>
                        <m:t>2</m:t>
                      </m:r>
                      <m:r>
                        <w:rPr>
                          <w:rFonts w:ascii="Cambria Math" w:eastAsia="宋体" w:hAnsi="Cambria Math"/>
                          <w:sz w:val="20"/>
                          <w:szCs w:val="20"/>
                          <w:lang w:val="en-GB" w:eastAsia="en-US"/>
                        </w:rPr>
                        <m:t>τ</m:t>
                      </m:r>
                    </m:oMath>
                  </m:oMathPara>
                </w:p>
              </w:tc>
            </w:tr>
            <w:tr w:rsidR="004F5312" w:rsidRPr="00FC31A3" w14:paraId="54215C76" w14:textId="77777777" w:rsidTr="00B95739">
              <w:trPr>
                <w:jc w:val="center"/>
              </w:trPr>
              <w:tc>
                <w:tcPr>
                  <w:tcW w:w="2127" w:type="dxa"/>
                  <w:vAlign w:val="center"/>
                </w:tcPr>
                <w:p w14:paraId="61DA1B85" w14:textId="77777777" w:rsidR="004F5312" w:rsidRPr="00FC31A3" w:rsidRDefault="004F5312" w:rsidP="004F5312">
                  <w:pPr>
                    <w:keepNext/>
                    <w:keepLines/>
                    <w:jc w:val="center"/>
                    <w:rPr>
                      <w:rFonts w:ascii="Arial" w:eastAsia="宋体" w:hAnsi="Arial"/>
                      <w:sz w:val="20"/>
                      <w:szCs w:val="20"/>
                      <w:lang w:val="en-GB" w:eastAsia="en-US"/>
                    </w:rPr>
                  </w:pPr>
                  <m:oMathPara>
                    <m:oMath>
                      <m:r>
                        <m:rPr>
                          <m:sty m:val="p"/>
                        </m:rPr>
                        <w:rPr>
                          <w:rFonts w:ascii="Cambria Math" w:eastAsia="宋体" w:hAnsi="Cambria Math"/>
                          <w:sz w:val="20"/>
                          <w:szCs w:val="20"/>
                          <w:lang w:val="en-GB" w:eastAsia="en-US"/>
                        </w:rPr>
                        <m:t>32&lt;</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nor/>
                            </m:rPr>
                            <w:rPr>
                              <w:rFonts w:ascii="Cambria Math" w:eastAsia="宋体" w:hAnsi="Arial"/>
                              <w:sz w:val="20"/>
                              <w:szCs w:val="20"/>
                              <w:lang w:val="en-GB" w:eastAsia="en-US"/>
                            </w:rPr>
                            <m:t>TBS</m:t>
                          </m:r>
                        </m:sub>
                        <m:sup>
                          <m:r>
                            <m:rPr>
                              <m:nor/>
                            </m:rPr>
                            <w:rPr>
                              <w:rFonts w:ascii="Arial" w:eastAsia="宋体" w:hAnsi="Arial"/>
                              <w:sz w:val="20"/>
                              <w:szCs w:val="20"/>
                              <w:lang w:val="en-GB" w:eastAsia="en-US"/>
                            </w:rPr>
                            <m:t>D2R</m:t>
                          </m:r>
                        </m:sup>
                      </m:sSubSup>
                      <m:r>
                        <m:rPr>
                          <m:sty m:val="p"/>
                        </m:rPr>
                        <w:rPr>
                          <w:rFonts w:ascii="Cambria Math" w:eastAsia="宋体" w:hAnsi="Cambria Math"/>
                          <w:sz w:val="20"/>
                          <w:szCs w:val="20"/>
                          <w:lang w:val="en-GB" w:eastAsia="en-US"/>
                        </w:rPr>
                        <m:t>≤64</m:t>
                      </m:r>
                    </m:oMath>
                  </m:oMathPara>
                </w:p>
              </w:tc>
              <w:tc>
                <w:tcPr>
                  <w:tcW w:w="1074" w:type="dxa"/>
                </w:tcPr>
                <w:p w14:paraId="075E9FB3" w14:textId="77777777" w:rsidR="004F5312" w:rsidRPr="00FC31A3" w:rsidRDefault="004F5312" w:rsidP="004F5312">
                  <w:pPr>
                    <w:keepNext/>
                    <w:keepLines/>
                    <w:jc w:val="center"/>
                    <w:rPr>
                      <w:rFonts w:ascii="Arial" w:eastAsia="宋体" w:hAnsi="Arial"/>
                      <w:sz w:val="20"/>
                      <w:szCs w:val="20"/>
                      <w:lang w:val="en-GB" w:eastAsia="en-US"/>
                    </w:rPr>
                  </w:pPr>
                  <m:oMathPara>
                    <m:oMath>
                      <m:r>
                        <m:rPr>
                          <m:sty m:val="p"/>
                        </m:rPr>
                        <w:rPr>
                          <w:rFonts w:ascii="Cambria Math" w:eastAsia="宋体" w:hAnsi="Cambria Math"/>
                          <w:sz w:val="20"/>
                          <w:szCs w:val="20"/>
                          <w:lang w:val="en-GB" w:eastAsia="en-US"/>
                        </w:rPr>
                        <m:t>4</m:t>
                      </m:r>
                      <m:r>
                        <w:rPr>
                          <w:rFonts w:ascii="Cambria Math" w:eastAsia="宋体" w:hAnsi="Cambria Math"/>
                          <w:sz w:val="20"/>
                          <w:szCs w:val="20"/>
                          <w:lang w:val="en-GB" w:eastAsia="en-US"/>
                        </w:rPr>
                        <m:t>τ</m:t>
                      </m:r>
                    </m:oMath>
                  </m:oMathPara>
                </w:p>
              </w:tc>
            </w:tr>
            <w:tr w:rsidR="004F5312" w:rsidRPr="00FC31A3" w14:paraId="5FFEB66B" w14:textId="77777777" w:rsidTr="00B95739">
              <w:trPr>
                <w:jc w:val="center"/>
              </w:trPr>
              <w:tc>
                <w:tcPr>
                  <w:tcW w:w="2127" w:type="dxa"/>
                  <w:vAlign w:val="center"/>
                </w:tcPr>
                <w:p w14:paraId="1EE4EAD1" w14:textId="77777777" w:rsidR="004F5312" w:rsidRPr="00FC31A3" w:rsidRDefault="00604003" w:rsidP="004F5312">
                  <w:pPr>
                    <w:keepNext/>
                    <w:keepLines/>
                    <w:jc w:val="center"/>
                    <w:rPr>
                      <w:rFonts w:ascii="Arial" w:eastAsia="宋体" w:hAnsi="Arial"/>
                      <w:sz w:val="20"/>
                      <w:szCs w:val="20"/>
                      <w:lang w:val="en-GB" w:eastAsia="en-US"/>
                    </w:rPr>
                  </w:pPr>
                  <m:oMathPara>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64&lt;N</m:t>
                          </m:r>
                        </m:e>
                        <m:sub>
                          <m:r>
                            <m:rPr>
                              <m:nor/>
                            </m:rPr>
                            <w:rPr>
                              <w:rFonts w:ascii="Cambria Math" w:eastAsia="宋体" w:hAnsi="Arial"/>
                              <w:sz w:val="20"/>
                              <w:szCs w:val="20"/>
                              <w:lang w:val="en-GB" w:eastAsia="en-US"/>
                            </w:rPr>
                            <m:t>TBS</m:t>
                          </m:r>
                        </m:sub>
                        <m:sup>
                          <m:r>
                            <m:rPr>
                              <m:nor/>
                            </m:rPr>
                            <w:rPr>
                              <w:rFonts w:ascii="Arial" w:eastAsia="宋体" w:hAnsi="Arial"/>
                              <w:sz w:val="20"/>
                              <w:szCs w:val="20"/>
                              <w:lang w:val="en-GB" w:eastAsia="en-US"/>
                            </w:rPr>
                            <m:t>D2R</m:t>
                          </m:r>
                        </m:sup>
                      </m:sSubSup>
                      <m:r>
                        <w:rPr>
                          <w:rFonts w:ascii="Cambria Math" w:eastAsia="宋体" w:hAnsi="Cambria Math"/>
                          <w:sz w:val="20"/>
                          <w:szCs w:val="20"/>
                          <w:lang w:val="en-GB" w:eastAsia="en-US"/>
                        </w:rPr>
                        <m:t>≤125</m:t>
                      </m:r>
                    </m:oMath>
                  </m:oMathPara>
                </w:p>
              </w:tc>
              <w:tc>
                <w:tcPr>
                  <w:tcW w:w="1074" w:type="dxa"/>
                </w:tcPr>
                <w:p w14:paraId="4F11267F" w14:textId="77777777" w:rsidR="004F5312" w:rsidRPr="00FC31A3" w:rsidRDefault="004F5312" w:rsidP="004F5312">
                  <w:pPr>
                    <w:keepNext/>
                    <w:keepLines/>
                    <w:jc w:val="center"/>
                    <w:rPr>
                      <w:rFonts w:ascii="Arial" w:eastAsia="宋体" w:hAnsi="Arial"/>
                      <w:sz w:val="20"/>
                      <w:szCs w:val="20"/>
                      <w:lang w:val="en-GB" w:eastAsia="en-US"/>
                    </w:rPr>
                  </w:pPr>
                  <m:oMathPara>
                    <m:oMath>
                      <m:r>
                        <m:rPr>
                          <m:sty m:val="p"/>
                        </m:rPr>
                        <w:rPr>
                          <w:rFonts w:ascii="Cambria Math" w:eastAsia="宋体" w:hAnsi="Cambria Math"/>
                          <w:sz w:val="20"/>
                          <w:szCs w:val="20"/>
                          <w:lang w:val="en-GB" w:eastAsia="en-US"/>
                        </w:rPr>
                        <m:t>8</m:t>
                      </m:r>
                      <m:r>
                        <w:rPr>
                          <w:rFonts w:ascii="Cambria Math" w:eastAsia="宋体" w:hAnsi="Cambria Math"/>
                          <w:sz w:val="20"/>
                          <w:szCs w:val="20"/>
                          <w:lang w:val="en-GB" w:eastAsia="en-US"/>
                        </w:rPr>
                        <m:t>τ</m:t>
                      </m:r>
                    </m:oMath>
                  </m:oMathPara>
                </w:p>
              </w:tc>
            </w:tr>
          </w:tbl>
          <w:p w14:paraId="49A9105F" w14:textId="77777777" w:rsidR="004F5312" w:rsidRPr="00FC31A3" w:rsidRDefault="004F5312" w:rsidP="004F5312">
            <w:pPr>
              <w:rPr>
                <w:rFonts w:eastAsia="宋体"/>
                <w:sz w:val="20"/>
                <w:szCs w:val="20"/>
                <w:lang w:val="en-GB" w:eastAsia="en-US"/>
              </w:rPr>
            </w:pPr>
          </w:p>
          <w:p w14:paraId="75E5DCC2" w14:textId="77777777" w:rsidR="004F5312" w:rsidRPr="00FC31A3" w:rsidRDefault="004F5312" w:rsidP="004F5312">
            <w:pPr>
              <w:rPr>
                <w:rFonts w:eastAsia="宋体"/>
                <w:sz w:val="20"/>
                <w:szCs w:val="20"/>
                <w:lang w:val="en-GB" w:eastAsia="en-US"/>
              </w:rPr>
            </w:pPr>
            <w:r w:rsidRPr="00FC31A3">
              <w:rPr>
                <w:rFonts w:eastAsia="宋体"/>
                <w:sz w:val="20"/>
                <w:szCs w:val="20"/>
                <w:lang w:val="en-GB" w:eastAsia="en-US"/>
              </w:rPr>
              <w:t xml:space="preserve">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m:rPr>
                      <m:nor/>
                    </m:rPr>
                    <w:rPr>
                      <w:rFonts w:ascii="Cambria Math" w:eastAsia="宋体" w:hAnsi="Cambria Math"/>
                      <w:sz w:val="20"/>
                      <w:szCs w:val="20"/>
                      <w:lang w:val="en-GB" w:eastAsia="en-US"/>
                    </w:rPr>
                    <m:t>offset</m:t>
                  </m:r>
                </m:sub>
              </m:sSub>
            </m:oMath>
            <w:r w:rsidRPr="00FC31A3">
              <w:rPr>
                <w:rFonts w:eastAsia="宋体"/>
                <w:sz w:val="20"/>
                <w:szCs w:val="20"/>
                <w:lang w:val="en-GB" w:eastAsia="en-US"/>
              </w:rPr>
              <w:t xml:space="preserve"> has the value given in Table 7.1.2-3 and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m:rPr>
                      <m:nor/>
                    </m:rPr>
                    <w:rPr>
                      <w:rFonts w:ascii="Cambria Math" w:eastAsia="宋体" w:hAnsi="Cambria Math"/>
                      <w:sz w:val="20"/>
                      <w:szCs w:val="20"/>
                      <w:lang w:val="en-GB" w:eastAsia="en-US"/>
                    </w:rPr>
                    <m:t>chip</m:t>
                  </m:r>
                </m:sub>
                <m:sup>
                  <m:r>
                    <m:rPr>
                      <m:nor/>
                    </m:rPr>
                    <w:rPr>
                      <w:rFonts w:ascii="Cambria Math" w:eastAsia="宋体" w:hAnsi="Cambria Math"/>
                      <w:sz w:val="20"/>
                      <w:szCs w:val="20"/>
                      <w:lang w:val="en-GB" w:eastAsia="en-US"/>
                    </w:rPr>
                    <m:t>symb</m:t>
                  </m:r>
                </m:sup>
              </m:sSubSup>
            </m:oMath>
            <w:r w:rsidRPr="00FC31A3">
              <w:rPr>
                <w:rFonts w:eastAsia="宋体"/>
                <w:sz w:val="20"/>
                <w:szCs w:val="20"/>
                <w:lang w:val="en-GB" w:eastAsia="en-US"/>
              </w:rPr>
              <w:t xml:space="preserve"> is as determined for the corresponding PRDCH.</w:t>
            </w:r>
          </w:p>
          <w:p w14:paraId="0E52ECED" w14:textId="77777777" w:rsidR="004F5312" w:rsidRPr="00FC31A3" w:rsidRDefault="004F5312" w:rsidP="004F5312">
            <w:pPr>
              <w:keepNext/>
              <w:keepLines/>
              <w:spacing w:before="60"/>
              <w:jc w:val="center"/>
              <w:rPr>
                <w:rFonts w:ascii="Arial" w:eastAsia="宋体" w:hAnsi="Arial"/>
                <w:b/>
                <w:sz w:val="20"/>
                <w:szCs w:val="20"/>
                <w:lang w:val="en-GB" w:eastAsia="en-US"/>
              </w:rPr>
            </w:pPr>
            <w:r w:rsidRPr="00FC31A3">
              <w:rPr>
                <w:rFonts w:ascii="Arial" w:eastAsia="宋体" w:hAnsi="Arial"/>
                <w:b/>
                <w:sz w:val="20"/>
                <w:szCs w:val="20"/>
                <w:lang w:val="en-GB" w:eastAsia="en-US"/>
              </w:rPr>
              <w:t>Table 7.1.2-3</w:t>
            </w:r>
          </w:p>
          <w:tbl>
            <w:tblPr>
              <w:tblStyle w:val="aff"/>
              <w:tblW w:w="0" w:type="auto"/>
              <w:jc w:val="center"/>
              <w:tblLook w:val="04A0" w:firstRow="1" w:lastRow="0" w:firstColumn="1" w:lastColumn="0" w:noHBand="0" w:noVBand="1"/>
            </w:tblPr>
            <w:tblGrid>
              <w:gridCol w:w="1237"/>
              <w:gridCol w:w="2727"/>
            </w:tblGrid>
            <w:tr w:rsidR="004F5312" w:rsidRPr="00FC31A3" w14:paraId="5514B8B9" w14:textId="77777777" w:rsidTr="00B95739">
              <w:trPr>
                <w:jc w:val="center"/>
              </w:trPr>
              <w:tc>
                <w:tcPr>
                  <w:tcW w:w="1237" w:type="dxa"/>
                  <w:shd w:val="clear" w:color="auto" w:fill="D9D9D9"/>
                  <w:vAlign w:val="center"/>
                </w:tcPr>
                <w:p w14:paraId="1E57E9AF" w14:textId="77777777" w:rsidR="004F5312" w:rsidRPr="00FC31A3" w:rsidRDefault="00604003" w:rsidP="004F5312">
                  <w:pPr>
                    <w:keepNext/>
                    <w:keepLines/>
                    <w:jc w:val="center"/>
                    <w:rPr>
                      <w:rFonts w:ascii="Arial" w:eastAsia="宋体" w:hAnsi="Arial"/>
                      <w:b/>
                      <w:sz w:val="20"/>
                      <w:szCs w:val="20"/>
                      <w:lang w:val="en-GB" w:eastAsia="en-US"/>
                    </w:rPr>
                  </w:pPr>
                  <m:oMath>
                    <m:sSubSup>
                      <m:sSubSupPr>
                        <m:ctrlPr>
                          <w:rPr>
                            <w:rFonts w:ascii="Cambria Math" w:eastAsia="宋体" w:hAnsi="Cambria Math"/>
                            <w:b/>
                            <w:i/>
                            <w:sz w:val="20"/>
                            <w:szCs w:val="20"/>
                            <w:lang w:val="en-GB" w:eastAsia="en-US"/>
                          </w:rPr>
                        </m:ctrlPr>
                      </m:sSubSupPr>
                      <m:e>
                        <m:r>
                          <m:rPr>
                            <m:sty m:val="bi"/>
                          </m:rPr>
                          <w:rPr>
                            <w:rFonts w:ascii="Cambria Math" w:eastAsia="宋体" w:hAnsi="Cambria Math"/>
                            <w:sz w:val="20"/>
                            <w:szCs w:val="20"/>
                            <w:lang w:val="en-GB" w:eastAsia="en-US"/>
                          </w:rPr>
                          <m:t>T</m:t>
                        </m:r>
                      </m:e>
                      <m:sub>
                        <m:r>
                          <m:rPr>
                            <m:nor/>
                          </m:rPr>
                          <w:rPr>
                            <w:rFonts w:ascii="Arial" w:eastAsia="宋体" w:hAnsi="Arial"/>
                            <w:b/>
                            <w:sz w:val="20"/>
                            <w:szCs w:val="20"/>
                            <w:lang w:val="en-GB" w:eastAsia="en-US"/>
                          </w:rPr>
                          <m:t>chip</m:t>
                        </m:r>
                      </m:sub>
                      <m:sup>
                        <m:r>
                          <m:rPr>
                            <m:sty m:val="bi"/>
                          </m:rPr>
                          <w:rPr>
                            <w:rFonts w:ascii="Cambria Math" w:eastAsia="宋体" w:hAnsi="Cambria Math"/>
                            <w:sz w:val="20"/>
                            <w:szCs w:val="20"/>
                            <w:lang w:val="en-GB" w:eastAsia="en-US"/>
                          </w:rPr>
                          <m:t>'</m:t>
                        </m:r>
                      </m:sup>
                    </m:sSubSup>
                  </m:oMath>
                  <w:r w:rsidR="004F5312" w:rsidRPr="00FC31A3">
                    <w:rPr>
                      <w:rFonts w:ascii="Arial" w:eastAsia="宋体" w:hAnsi="Arial"/>
                      <w:b/>
                      <w:sz w:val="20"/>
                      <w:szCs w:val="20"/>
                      <w:lang w:val="en-GB" w:eastAsia="en-US"/>
                    </w:rPr>
                    <w:t xml:space="preserve"> [</w:t>
                  </w:r>
                  <w:proofErr w:type="spellStart"/>
                  <w:r w:rsidR="004F5312" w:rsidRPr="00FC31A3">
                    <w:rPr>
                      <w:rFonts w:ascii="Arial" w:eastAsia="宋体" w:hAnsi="Arial"/>
                      <w:b/>
                      <w:i/>
                      <w:iCs/>
                      <w:sz w:val="20"/>
                      <w:szCs w:val="20"/>
                      <w:lang w:val="en-GB" w:eastAsia="en-US"/>
                    </w:rPr>
                    <w:t>μ</w:t>
                  </w:r>
                  <w:r w:rsidR="004F5312" w:rsidRPr="00FC31A3">
                    <w:rPr>
                      <w:rFonts w:ascii="Arial" w:eastAsia="宋体" w:hAnsi="Arial"/>
                      <w:b/>
                      <w:sz w:val="20"/>
                      <w:szCs w:val="20"/>
                      <w:lang w:val="en-GB" w:eastAsia="en-US"/>
                    </w:rPr>
                    <w:t>s</w:t>
                  </w:r>
                  <w:proofErr w:type="spellEnd"/>
                  <w:r w:rsidR="004F5312" w:rsidRPr="00FC31A3">
                    <w:rPr>
                      <w:rFonts w:ascii="Arial" w:eastAsia="宋体" w:hAnsi="Arial"/>
                      <w:b/>
                      <w:sz w:val="20"/>
                      <w:szCs w:val="20"/>
                      <w:lang w:val="en-GB" w:eastAsia="en-US"/>
                    </w:rPr>
                    <w:t>]</w:t>
                  </w:r>
                </w:p>
              </w:tc>
              <w:tc>
                <w:tcPr>
                  <w:tcW w:w="2727" w:type="dxa"/>
                  <w:shd w:val="clear" w:color="auto" w:fill="D9D9D9"/>
                  <w:vAlign w:val="center"/>
                </w:tcPr>
                <w:p w14:paraId="2DACB126" w14:textId="77777777" w:rsidR="004F5312" w:rsidRPr="00FC31A3" w:rsidRDefault="00604003" w:rsidP="004F5312">
                  <w:pPr>
                    <w:keepNext/>
                    <w:keepLines/>
                    <w:jc w:val="center"/>
                    <w:rPr>
                      <w:rFonts w:ascii="Arial" w:eastAsia="宋体" w:hAnsi="Arial"/>
                      <w:b/>
                      <w:sz w:val="20"/>
                      <w:szCs w:val="20"/>
                      <w:lang w:val="en-GB" w:eastAsia="en-US"/>
                    </w:rPr>
                  </w:pPr>
                  <m:oMath>
                    <m:sSub>
                      <m:sSubPr>
                        <m:ctrlPr>
                          <w:rPr>
                            <w:rFonts w:ascii="Cambria Math" w:eastAsia="宋体" w:hAnsi="Cambria Math"/>
                            <w:b/>
                            <w:i/>
                            <w:sz w:val="20"/>
                            <w:szCs w:val="20"/>
                            <w:lang w:val="en-GB" w:eastAsia="en-US"/>
                          </w:rPr>
                        </m:ctrlPr>
                      </m:sSubPr>
                      <m:e>
                        <m:r>
                          <m:rPr>
                            <m:sty m:val="bi"/>
                          </m:rPr>
                          <w:rPr>
                            <w:rFonts w:ascii="Cambria Math" w:eastAsia="宋体" w:hAnsi="Cambria Math"/>
                            <w:sz w:val="20"/>
                            <w:szCs w:val="20"/>
                            <w:lang w:val="en-GB" w:eastAsia="en-US"/>
                          </w:rPr>
                          <m:t>T</m:t>
                        </m:r>
                      </m:e>
                      <m:sub>
                        <m:r>
                          <m:rPr>
                            <m:nor/>
                          </m:rPr>
                          <w:rPr>
                            <w:rFonts w:ascii="Arial" w:eastAsia="宋体" w:hAnsi="Arial"/>
                            <w:b/>
                            <w:sz w:val="20"/>
                            <w:szCs w:val="20"/>
                            <w:lang w:val="en-GB" w:eastAsia="en-US"/>
                          </w:rPr>
                          <m:t>offset</m:t>
                        </m:r>
                      </m:sub>
                    </m:sSub>
                  </m:oMath>
                  <w:r w:rsidR="004F5312" w:rsidRPr="00FC31A3">
                    <w:rPr>
                      <w:rFonts w:ascii="Arial" w:eastAsia="宋体" w:hAnsi="Arial"/>
                      <w:b/>
                      <w:sz w:val="20"/>
                      <w:szCs w:val="20"/>
                      <w:lang w:val="en-GB" w:eastAsia="en-US"/>
                    </w:rPr>
                    <w:t xml:space="preserve"> [</w:t>
                  </w:r>
                  <w:proofErr w:type="spellStart"/>
                  <w:r w:rsidR="004F5312" w:rsidRPr="00FC31A3">
                    <w:rPr>
                      <w:rFonts w:ascii="Arial" w:eastAsia="宋体" w:hAnsi="Arial"/>
                      <w:b/>
                      <w:i/>
                      <w:iCs/>
                      <w:sz w:val="20"/>
                      <w:szCs w:val="20"/>
                      <w:lang w:val="en-GB" w:eastAsia="en-US"/>
                    </w:rPr>
                    <w:t>μ</w:t>
                  </w:r>
                  <w:r w:rsidR="004F5312" w:rsidRPr="00FC31A3">
                    <w:rPr>
                      <w:rFonts w:ascii="Arial" w:eastAsia="宋体" w:hAnsi="Arial"/>
                      <w:b/>
                      <w:sz w:val="20"/>
                      <w:szCs w:val="20"/>
                      <w:lang w:val="en-GB" w:eastAsia="en-US"/>
                    </w:rPr>
                    <w:t>s</w:t>
                  </w:r>
                  <w:proofErr w:type="spellEnd"/>
                  <w:r w:rsidR="004F5312" w:rsidRPr="00FC31A3">
                    <w:rPr>
                      <w:rFonts w:ascii="Arial" w:eastAsia="宋体" w:hAnsi="Arial"/>
                      <w:b/>
                      <w:sz w:val="20"/>
                      <w:szCs w:val="20"/>
                      <w:lang w:val="en-GB" w:eastAsia="en-US"/>
                    </w:rPr>
                    <w:t>]</w:t>
                  </w:r>
                </w:p>
              </w:tc>
            </w:tr>
            <w:tr w:rsidR="004F5312" w:rsidRPr="00FC31A3" w14:paraId="17D7E872" w14:textId="77777777" w:rsidTr="00B95739">
              <w:trPr>
                <w:jc w:val="center"/>
              </w:trPr>
              <w:tc>
                <w:tcPr>
                  <w:tcW w:w="1237" w:type="dxa"/>
                </w:tcPr>
                <w:p w14:paraId="16FF7AB5" w14:textId="77777777" w:rsidR="004F5312" w:rsidRPr="00FC31A3" w:rsidRDefault="004F5312" w:rsidP="004F5312">
                  <w:pPr>
                    <w:keepNext/>
                    <w:keepLines/>
                    <w:jc w:val="center"/>
                    <w:rPr>
                      <w:rFonts w:ascii="Arial" w:eastAsia="宋体" w:hAnsi="Arial"/>
                      <w:sz w:val="20"/>
                      <w:szCs w:val="20"/>
                      <w:lang w:val="en-GB" w:eastAsia="en-US"/>
                    </w:rPr>
                  </w:pPr>
                  <m:oMathPara>
                    <m:oMath>
                      <m:r>
                        <w:rPr>
                          <w:rFonts w:ascii="Cambria Math" w:eastAsia="宋体" w:hAnsi="Cambria Math"/>
                          <w:sz w:val="20"/>
                          <w:szCs w:val="20"/>
                          <w:lang w:val="en-GB" w:eastAsia="en-US"/>
                        </w:rPr>
                        <m:t>τ</m:t>
                      </m:r>
                    </m:oMath>
                  </m:oMathPara>
                </w:p>
              </w:tc>
              <w:tc>
                <w:tcPr>
                  <w:tcW w:w="2727" w:type="dxa"/>
                  <w:vMerge w:val="restart"/>
                  <w:vAlign w:val="center"/>
                </w:tcPr>
                <w:p w14:paraId="62134200" w14:textId="77777777" w:rsidR="004F5312" w:rsidRPr="00FC31A3" w:rsidRDefault="004F5312" w:rsidP="004F5312">
                  <w:pPr>
                    <w:keepNext/>
                    <w:keepLines/>
                    <w:jc w:val="center"/>
                    <w:rPr>
                      <w:rFonts w:ascii="Arial" w:eastAsia="宋体" w:hAnsi="Arial"/>
                      <w:sz w:val="20"/>
                      <w:szCs w:val="20"/>
                      <w:lang w:val="en-GB" w:eastAsia="en-US"/>
                    </w:rPr>
                  </w:pPr>
                  <m:oMathPara>
                    <m:oMath>
                      <m:r>
                        <m:rPr>
                          <m:sty m:val="p"/>
                        </m:rPr>
                        <w:rPr>
                          <w:rFonts w:ascii="Cambria Math" w:eastAsia="宋体" w:hAnsi="Cambria Math"/>
                          <w:sz w:val="20"/>
                          <w:szCs w:val="20"/>
                          <w:lang w:val="en-GB" w:eastAsia="en-US"/>
                        </w:rPr>
                        <m:t>10</m:t>
                      </m:r>
                      <m:r>
                        <w:rPr>
                          <w:rFonts w:ascii="Cambria Math" w:eastAsia="宋体" w:hAnsi="Cambria Math"/>
                          <w:sz w:val="20"/>
                          <w:szCs w:val="20"/>
                          <w:lang w:val="en-GB" w:eastAsia="en-US"/>
                        </w:rPr>
                        <m:t>τ</m:t>
                      </m:r>
                    </m:oMath>
                  </m:oMathPara>
                </w:p>
              </w:tc>
            </w:tr>
            <w:tr w:rsidR="004F5312" w:rsidRPr="00FC31A3" w14:paraId="24137E90" w14:textId="77777777" w:rsidTr="00B95739">
              <w:trPr>
                <w:jc w:val="center"/>
              </w:trPr>
              <w:tc>
                <w:tcPr>
                  <w:tcW w:w="1237" w:type="dxa"/>
                </w:tcPr>
                <w:p w14:paraId="50FD2D36" w14:textId="77777777" w:rsidR="004F5312" w:rsidRPr="00FC31A3" w:rsidRDefault="004F5312" w:rsidP="004F5312">
                  <w:pPr>
                    <w:keepNext/>
                    <w:keepLines/>
                    <w:jc w:val="center"/>
                    <w:rPr>
                      <w:rFonts w:ascii="Arial" w:eastAsia="宋体" w:hAnsi="Arial"/>
                      <w:sz w:val="20"/>
                      <w:szCs w:val="20"/>
                      <w:lang w:val="en-GB" w:eastAsia="en-US"/>
                    </w:rPr>
                  </w:pPr>
                  <m:oMathPara>
                    <m:oMath>
                      <m:r>
                        <w:rPr>
                          <w:rFonts w:ascii="Cambria Math" w:eastAsia="宋体" w:hAnsi="Cambria Math"/>
                          <w:sz w:val="20"/>
                          <w:szCs w:val="20"/>
                          <w:lang w:val="en-GB" w:eastAsia="en-US"/>
                        </w:rPr>
                        <m:t>τ</m:t>
                      </m:r>
                      <m:r>
                        <m:rPr>
                          <m:sty m:val="p"/>
                        </m:rPr>
                        <w:rPr>
                          <w:rFonts w:ascii="Cambria Math" w:eastAsia="宋体" w:hAnsi="Cambria Math"/>
                          <w:sz w:val="20"/>
                          <w:szCs w:val="20"/>
                          <w:lang w:val="en-GB" w:eastAsia="en-US"/>
                        </w:rPr>
                        <m:t>/2</m:t>
                      </m:r>
                    </m:oMath>
                  </m:oMathPara>
                </w:p>
              </w:tc>
              <w:tc>
                <w:tcPr>
                  <w:tcW w:w="2727" w:type="dxa"/>
                  <w:vMerge/>
                  <w:vAlign w:val="center"/>
                </w:tcPr>
                <w:p w14:paraId="1BBC5B9E" w14:textId="77777777" w:rsidR="004F5312" w:rsidRPr="00FC31A3" w:rsidRDefault="004F5312" w:rsidP="004F5312">
                  <w:pPr>
                    <w:keepNext/>
                    <w:keepLines/>
                    <w:jc w:val="center"/>
                    <w:rPr>
                      <w:rFonts w:ascii="Arial" w:eastAsia="宋体" w:hAnsi="Arial"/>
                      <w:sz w:val="20"/>
                      <w:szCs w:val="20"/>
                      <w:lang w:val="en-GB" w:eastAsia="en-US"/>
                    </w:rPr>
                  </w:pPr>
                </w:p>
              </w:tc>
            </w:tr>
            <w:tr w:rsidR="004F5312" w:rsidRPr="00FC31A3" w14:paraId="7602D2B7" w14:textId="77777777" w:rsidTr="00B95739">
              <w:trPr>
                <w:jc w:val="center"/>
              </w:trPr>
              <w:tc>
                <w:tcPr>
                  <w:tcW w:w="1237" w:type="dxa"/>
                </w:tcPr>
                <w:p w14:paraId="1AEB1CB4" w14:textId="77777777" w:rsidR="004F5312" w:rsidRPr="00FC31A3" w:rsidRDefault="004F5312" w:rsidP="004F5312">
                  <w:pPr>
                    <w:keepNext/>
                    <w:keepLines/>
                    <w:jc w:val="center"/>
                    <w:rPr>
                      <w:rFonts w:ascii="Arial" w:eastAsia="宋体" w:hAnsi="Arial"/>
                      <w:sz w:val="20"/>
                      <w:szCs w:val="20"/>
                      <w:lang w:val="en-GB" w:eastAsia="en-US"/>
                    </w:rPr>
                  </w:pPr>
                  <m:oMathPara>
                    <m:oMath>
                      <m:r>
                        <w:rPr>
                          <w:rFonts w:ascii="Cambria Math" w:eastAsia="宋体" w:hAnsi="Cambria Math"/>
                          <w:sz w:val="20"/>
                          <w:szCs w:val="20"/>
                          <w:lang w:val="en-GB" w:eastAsia="en-US"/>
                        </w:rPr>
                        <m:t>τ</m:t>
                      </m:r>
                      <m:r>
                        <m:rPr>
                          <m:sty m:val="p"/>
                        </m:rPr>
                        <w:rPr>
                          <w:rFonts w:ascii="Cambria Math" w:eastAsia="宋体" w:hAnsi="Cambria Math"/>
                          <w:sz w:val="20"/>
                          <w:szCs w:val="20"/>
                          <w:lang w:val="en-GB" w:eastAsia="en-US"/>
                        </w:rPr>
                        <m:t>/4</m:t>
                      </m:r>
                    </m:oMath>
                  </m:oMathPara>
                </w:p>
              </w:tc>
              <w:tc>
                <w:tcPr>
                  <w:tcW w:w="2727" w:type="dxa"/>
                  <w:vMerge w:val="restart"/>
                  <w:vAlign w:val="center"/>
                </w:tcPr>
                <w:p w14:paraId="48B8D652" w14:textId="77777777" w:rsidR="004F5312" w:rsidRPr="00FC31A3" w:rsidRDefault="004F5312" w:rsidP="004F5312">
                  <w:pPr>
                    <w:keepNext/>
                    <w:keepLines/>
                    <w:jc w:val="center"/>
                    <w:rPr>
                      <w:rFonts w:ascii="Arial" w:eastAsia="宋体" w:hAnsi="Arial"/>
                      <w:sz w:val="20"/>
                      <w:szCs w:val="20"/>
                      <w:lang w:val="en-GB" w:eastAsia="en-US"/>
                    </w:rPr>
                  </w:pPr>
                  <m:oMathPara>
                    <m:oMath>
                      <m:r>
                        <m:rPr>
                          <m:sty m:val="p"/>
                        </m:rPr>
                        <w:rPr>
                          <w:rFonts w:ascii="Cambria Math" w:eastAsia="宋体" w:hAnsi="Cambria Math"/>
                          <w:sz w:val="20"/>
                          <w:szCs w:val="20"/>
                          <w:lang w:val="en-GB" w:eastAsia="en-US"/>
                        </w:rPr>
                        <m:t>5</m:t>
                      </m:r>
                      <m:r>
                        <w:rPr>
                          <w:rFonts w:ascii="Cambria Math" w:eastAsia="宋体" w:hAnsi="Cambria Math"/>
                          <w:sz w:val="20"/>
                          <w:szCs w:val="20"/>
                          <w:lang w:val="en-GB" w:eastAsia="en-US"/>
                        </w:rPr>
                        <m:t>τ</m:t>
                      </m:r>
                    </m:oMath>
                  </m:oMathPara>
                </w:p>
              </w:tc>
            </w:tr>
            <w:tr w:rsidR="004F5312" w:rsidRPr="00FC31A3" w14:paraId="57E4F344" w14:textId="77777777" w:rsidTr="00B95739">
              <w:trPr>
                <w:jc w:val="center"/>
              </w:trPr>
              <w:tc>
                <w:tcPr>
                  <w:tcW w:w="1237" w:type="dxa"/>
                </w:tcPr>
                <w:p w14:paraId="655AA8E5" w14:textId="77777777" w:rsidR="004F5312" w:rsidRPr="00FC31A3" w:rsidRDefault="004F5312" w:rsidP="004F5312">
                  <w:pPr>
                    <w:keepNext/>
                    <w:keepLines/>
                    <w:jc w:val="center"/>
                    <w:rPr>
                      <w:rFonts w:ascii="Arial" w:eastAsia="宋体" w:hAnsi="Arial"/>
                      <w:sz w:val="20"/>
                      <w:szCs w:val="20"/>
                      <w:lang w:val="en-GB" w:eastAsia="en-US"/>
                    </w:rPr>
                  </w:pPr>
                  <m:oMathPara>
                    <m:oMath>
                      <m:r>
                        <w:rPr>
                          <w:rFonts w:ascii="Cambria Math" w:eastAsia="宋体" w:hAnsi="Cambria Math"/>
                          <w:sz w:val="20"/>
                          <w:szCs w:val="20"/>
                          <w:lang w:val="en-GB" w:eastAsia="en-US"/>
                        </w:rPr>
                        <m:t>τ</m:t>
                      </m:r>
                      <m:r>
                        <m:rPr>
                          <m:sty m:val="p"/>
                        </m:rPr>
                        <w:rPr>
                          <w:rFonts w:ascii="Cambria Math" w:eastAsia="宋体" w:hAnsi="Cambria Math"/>
                          <w:sz w:val="20"/>
                          <w:szCs w:val="20"/>
                          <w:lang w:val="en-GB" w:eastAsia="en-US"/>
                        </w:rPr>
                        <m:t>/8</m:t>
                      </m:r>
                    </m:oMath>
                  </m:oMathPara>
                </w:p>
              </w:tc>
              <w:tc>
                <w:tcPr>
                  <w:tcW w:w="2727" w:type="dxa"/>
                  <w:vMerge/>
                  <w:vAlign w:val="center"/>
                </w:tcPr>
                <w:p w14:paraId="620E411D" w14:textId="77777777" w:rsidR="004F5312" w:rsidRPr="00FC31A3" w:rsidRDefault="004F5312" w:rsidP="004F5312">
                  <w:pPr>
                    <w:keepNext/>
                    <w:keepLines/>
                    <w:jc w:val="center"/>
                    <w:rPr>
                      <w:rFonts w:ascii="Arial" w:eastAsia="宋体" w:hAnsi="Arial"/>
                      <w:sz w:val="20"/>
                      <w:szCs w:val="20"/>
                      <w:lang w:val="en-GB" w:eastAsia="en-US"/>
                    </w:rPr>
                  </w:pPr>
                </w:p>
              </w:tc>
            </w:tr>
            <w:tr w:rsidR="004F5312" w:rsidRPr="00FC31A3" w14:paraId="67925999" w14:textId="77777777" w:rsidTr="00B95739">
              <w:trPr>
                <w:jc w:val="center"/>
              </w:trPr>
              <w:tc>
                <w:tcPr>
                  <w:tcW w:w="1237" w:type="dxa"/>
                </w:tcPr>
                <w:p w14:paraId="0555499B" w14:textId="77777777" w:rsidR="004F5312" w:rsidRPr="00FC31A3" w:rsidRDefault="004F5312" w:rsidP="004F5312">
                  <w:pPr>
                    <w:keepNext/>
                    <w:keepLines/>
                    <w:jc w:val="center"/>
                    <w:rPr>
                      <w:rFonts w:ascii="Arial" w:eastAsia="宋体" w:hAnsi="Arial"/>
                      <w:sz w:val="20"/>
                      <w:szCs w:val="20"/>
                      <w:lang w:val="en-GB" w:eastAsia="en-US"/>
                    </w:rPr>
                  </w:pPr>
                  <m:oMathPara>
                    <m:oMath>
                      <m:r>
                        <w:rPr>
                          <w:rFonts w:ascii="Cambria Math" w:eastAsia="宋体" w:hAnsi="Cambria Math"/>
                          <w:sz w:val="20"/>
                          <w:szCs w:val="20"/>
                          <w:lang w:val="en-GB" w:eastAsia="en-US"/>
                        </w:rPr>
                        <m:t>τ</m:t>
                      </m:r>
                      <m:r>
                        <m:rPr>
                          <m:sty m:val="p"/>
                        </m:rPr>
                        <w:rPr>
                          <w:rFonts w:ascii="Cambria Math" w:eastAsia="宋体" w:hAnsi="Cambria Math"/>
                          <w:sz w:val="20"/>
                          <w:szCs w:val="20"/>
                          <w:lang w:val="en-GB" w:eastAsia="en-US"/>
                        </w:rPr>
                        <m:t>/16</m:t>
                      </m:r>
                    </m:oMath>
                  </m:oMathPara>
                </w:p>
              </w:tc>
              <w:tc>
                <w:tcPr>
                  <w:tcW w:w="2727" w:type="dxa"/>
                  <w:vMerge/>
                  <w:vAlign w:val="center"/>
                </w:tcPr>
                <w:p w14:paraId="33F560E1" w14:textId="77777777" w:rsidR="004F5312" w:rsidRPr="00FC31A3" w:rsidRDefault="004F5312" w:rsidP="004F5312">
                  <w:pPr>
                    <w:keepNext/>
                    <w:keepLines/>
                    <w:jc w:val="center"/>
                    <w:rPr>
                      <w:rFonts w:ascii="Arial" w:eastAsia="宋体" w:hAnsi="Arial"/>
                      <w:sz w:val="20"/>
                      <w:szCs w:val="20"/>
                      <w:lang w:val="en-GB" w:eastAsia="en-US"/>
                    </w:rPr>
                  </w:pPr>
                </w:p>
              </w:tc>
            </w:tr>
            <w:tr w:rsidR="004F5312" w:rsidRPr="00FC31A3" w14:paraId="325CD2AE" w14:textId="77777777" w:rsidTr="00B95739">
              <w:trPr>
                <w:jc w:val="center"/>
              </w:trPr>
              <w:tc>
                <w:tcPr>
                  <w:tcW w:w="1237" w:type="dxa"/>
                </w:tcPr>
                <w:p w14:paraId="748435D2" w14:textId="77777777" w:rsidR="004F5312" w:rsidRPr="00FC31A3" w:rsidRDefault="004F5312" w:rsidP="004F5312">
                  <w:pPr>
                    <w:keepNext/>
                    <w:keepLines/>
                    <w:jc w:val="center"/>
                    <w:rPr>
                      <w:rFonts w:ascii="Arial" w:eastAsia="宋体" w:hAnsi="Arial"/>
                      <w:sz w:val="20"/>
                      <w:szCs w:val="20"/>
                      <w:lang w:val="en-GB" w:eastAsia="en-US"/>
                    </w:rPr>
                  </w:pPr>
                  <m:oMathPara>
                    <m:oMath>
                      <m:r>
                        <w:rPr>
                          <w:rFonts w:ascii="Cambria Math" w:eastAsia="宋体" w:hAnsi="Cambria Math"/>
                          <w:sz w:val="20"/>
                          <w:szCs w:val="20"/>
                          <w:lang w:val="en-GB" w:eastAsia="en-US"/>
                        </w:rPr>
                        <m:t>τ</m:t>
                      </m:r>
                      <m:r>
                        <m:rPr>
                          <m:sty m:val="p"/>
                        </m:rPr>
                        <w:rPr>
                          <w:rFonts w:ascii="Cambria Math" w:eastAsia="宋体" w:hAnsi="Cambria Math"/>
                          <w:sz w:val="20"/>
                          <w:szCs w:val="20"/>
                          <w:lang w:val="en-GB" w:eastAsia="en-US"/>
                        </w:rPr>
                        <m:t>/32</m:t>
                      </m:r>
                    </m:oMath>
                  </m:oMathPara>
                </w:p>
              </w:tc>
              <w:tc>
                <w:tcPr>
                  <w:tcW w:w="2727" w:type="dxa"/>
                  <w:vAlign w:val="center"/>
                </w:tcPr>
                <w:p w14:paraId="0F11A111" w14:textId="77777777" w:rsidR="004F5312" w:rsidRPr="00FC31A3" w:rsidRDefault="004F5312" w:rsidP="004F5312">
                  <w:pPr>
                    <w:keepNext/>
                    <w:keepLines/>
                    <w:jc w:val="center"/>
                    <w:rPr>
                      <w:rFonts w:ascii="Arial" w:eastAsia="宋体" w:hAnsi="Arial"/>
                      <w:sz w:val="20"/>
                      <w:szCs w:val="20"/>
                      <w:lang w:val="en-GB" w:eastAsia="en-US"/>
                    </w:rPr>
                  </w:pPr>
                  <m:oMathPara>
                    <m:oMath>
                      <m:r>
                        <w:rPr>
                          <w:rFonts w:ascii="Cambria Math" w:eastAsia="宋体" w:hAnsi="Cambria Math"/>
                          <w:sz w:val="20"/>
                          <w:szCs w:val="20"/>
                          <w:lang w:val="en-GB" w:eastAsia="en-US"/>
                        </w:rPr>
                        <m:t>τ</m:t>
                      </m:r>
                    </m:oMath>
                  </m:oMathPara>
                </w:p>
              </w:tc>
            </w:tr>
            <w:tr w:rsidR="004F5312" w:rsidRPr="00FC31A3" w14:paraId="3B08DA86" w14:textId="77777777" w:rsidTr="00B95739">
              <w:trPr>
                <w:jc w:val="center"/>
              </w:trPr>
              <w:tc>
                <w:tcPr>
                  <w:tcW w:w="1237" w:type="dxa"/>
                </w:tcPr>
                <w:p w14:paraId="2E0B3E52" w14:textId="77777777" w:rsidR="004F5312" w:rsidRPr="00FC31A3" w:rsidRDefault="004F5312" w:rsidP="004F5312">
                  <w:pPr>
                    <w:keepNext/>
                    <w:keepLines/>
                    <w:jc w:val="center"/>
                    <w:rPr>
                      <w:rFonts w:ascii="Arial" w:eastAsia="宋体" w:hAnsi="Arial"/>
                      <w:sz w:val="20"/>
                      <w:szCs w:val="20"/>
                      <w:lang w:val="en-GB" w:eastAsia="en-US"/>
                    </w:rPr>
                  </w:pPr>
                  <m:oMathPara>
                    <m:oMath>
                      <m:r>
                        <w:rPr>
                          <w:rFonts w:ascii="Cambria Math" w:eastAsia="宋体" w:hAnsi="Cambria Math"/>
                          <w:sz w:val="20"/>
                          <w:szCs w:val="20"/>
                          <w:lang w:val="en-GB" w:eastAsia="en-US"/>
                        </w:rPr>
                        <m:t>τ</m:t>
                      </m:r>
                      <m:r>
                        <m:rPr>
                          <m:sty m:val="p"/>
                        </m:rPr>
                        <w:rPr>
                          <w:rFonts w:ascii="Cambria Math" w:eastAsia="宋体" w:hAnsi="Cambria Math"/>
                          <w:sz w:val="20"/>
                          <w:szCs w:val="20"/>
                          <w:lang w:val="en-GB" w:eastAsia="en-US"/>
                        </w:rPr>
                        <m:t>/64</m:t>
                      </m:r>
                    </m:oMath>
                  </m:oMathPara>
                </w:p>
              </w:tc>
              <w:tc>
                <w:tcPr>
                  <w:tcW w:w="2727" w:type="dxa"/>
                  <w:vMerge w:val="restart"/>
                  <w:vAlign w:val="center"/>
                </w:tcPr>
                <w:p w14:paraId="006292DB" w14:textId="77777777" w:rsidR="004F5312" w:rsidRPr="00FC31A3" w:rsidRDefault="004F5312" w:rsidP="004F5312">
                  <w:pPr>
                    <w:keepNext/>
                    <w:keepLines/>
                    <w:jc w:val="center"/>
                    <w:rPr>
                      <w:rFonts w:ascii="Arial" w:eastAsia="宋体" w:hAnsi="Arial"/>
                      <w:sz w:val="20"/>
                      <w:szCs w:val="20"/>
                      <w:lang w:val="en-GB" w:eastAsia="en-US"/>
                    </w:rPr>
                  </w:pPr>
                  <m:oMath>
                    <m:r>
                      <w:rPr>
                        <w:rFonts w:ascii="Cambria Math" w:eastAsia="宋体" w:hAnsi="Cambria Math"/>
                        <w:sz w:val="20"/>
                        <w:szCs w:val="20"/>
                        <w:lang w:val="en-GB" w:eastAsia="en-US"/>
                      </w:rPr>
                      <m:t>τ</m:t>
                    </m:r>
                  </m:oMath>
                  <w:r w:rsidRPr="00FC31A3">
                    <w:rPr>
                      <w:rFonts w:ascii="Arial" w:eastAsia="宋体" w:hAnsi="Arial"/>
                      <w:sz w:val="20"/>
                      <w:szCs w:val="20"/>
                      <w:lang w:val="en-GB" w:eastAsia="en-US"/>
                    </w:rPr>
                    <w:t xml:space="preserve">, if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M</m:t>
                        </m:r>
                      </m:e>
                      <m:sub>
                        <m:r>
                          <m:rPr>
                            <m:nor/>
                          </m:rPr>
                          <w:rPr>
                            <w:rFonts w:ascii="Arial" w:eastAsia="宋体" w:hAnsi="Arial"/>
                            <w:sz w:val="20"/>
                            <w:szCs w:val="20"/>
                            <w:lang w:val="en-GB" w:eastAsia="en-US"/>
                          </w:rPr>
                          <m:t>chip</m:t>
                        </m:r>
                      </m:sub>
                      <m:sup>
                        <m:r>
                          <m:rPr>
                            <m:nor/>
                          </m:rPr>
                          <w:rPr>
                            <w:rFonts w:ascii="Arial" w:eastAsia="宋体" w:hAnsi="Arial"/>
                            <w:sz w:val="20"/>
                            <w:szCs w:val="20"/>
                            <w:lang w:val="en-GB" w:eastAsia="en-US"/>
                          </w:rPr>
                          <m:t>symb</m:t>
                        </m:r>
                      </m:sup>
                    </m:sSubSup>
                    <m:r>
                      <m:rPr>
                        <m:sty m:val="p"/>
                      </m:rPr>
                      <w:rPr>
                        <w:rFonts w:ascii="Cambria Math" w:eastAsia="宋体" w:hAnsi="Cambria Math"/>
                        <w:sz w:val="20"/>
                        <w:szCs w:val="20"/>
                        <w:lang w:val="en-GB" w:eastAsia="en-US"/>
                      </w:rPr>
                      <m:t>=2</m:t>
                    </m:r>
                  </m:oMath>
                </w:p>
                <w:p w14:paraId="60A87E79" w14:textId="77777777" w:rsidR="004F5312" w:rsidRPr="00FC31A3" w:rsidRDefault="004F5312" w:rsidP="004F5312">
                  <w:pPr>
                    <w:keepNext/>
                    <w:keepLines/>
                    <w:jc w:val="center"/>
                    <w:rPr>
                      <w:rFonts w:ascii="Arial" w:eastAsia="宋体" w:hAnsi="Arial"/>
                      <w:sz w:val="20"/>
                      <w:szCs w:val="20"/>
                      <w:lang w:val="en-GB" w:eastAsia="en-US"/>
                    </w:rPr>
                  </w:pPr>
                  <m:oMath>
                    <m:r>
                      <w:rPr>
                        <w:rFonts w:ascii="Cambria Math" w:eastAsia="宋体" w:hAnsi="Cambria Math"/>
                        <w:sz w:val="20"/>
                        <w:szCs w:val="20"/>
                        <w:lang w:val="en-GB" w:eastAsia="en-US"/>
                      </w:rPr>
                      <w:lastRenderedPageBreak/>
                      <m:t>τ</m:t>
                    </m:r>
                    <m:r>
                      <m:rPr>
                        <m:sty m:val="p"/>
                      </m:rPr>
                      <w:rPr>
                        <w:rFonts w:ascii="Cambria Math" w:eastAsia="宋体" w:hAnsi="Cambria Math"/>
                        <w:sz w:val="20"/>
                        <w:szCs w:val="20"/>
                        <w:lang w:val="en-GB" w:eastAsia="en-US"/>
                      </w:rPr>
                      <m:t>/4</m:t>
                    </m:r>
                  </m:oMath>
                  <w:r w:rsidRPr="00FC31A3">
                    <w:rPr>
                      <w:rFonts w:ascii="Arial" w:eastAsia="宋体" w:hAnsi="Arial"/>
                      <w:sz w:val="20"/>
                      <w:szCs w:val="20"/>
                      <w:lang w:val="en-GB" w:eastAsia="en-US"/>
                    </w:rPr>
                    <w:t xml:space="preserve">, if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M</m:t>
                        </m:r>
                      </m:e>
                      <m:sub>
                        <m:r>
                          <m:rPr>
                            <m:nor/>
                          </m:rPr>
                          <w:rPr>
                            <w:rFonts w:ascii="Arial" w:eastAsia="宋体" w:hAnsi="Arial"/>
                            <w:sz w:val="20"/>
                            <w:szCs w:val="20"/>
                            <w:lang w:val="en-GB" w:eastAsia="en-US"/>
                          </w:rPr>
                          <m:t>chip</m:t>
                        </m:r>
                      </m:sub>
                      <m:sup>
                        <m:r>
                          <m:rPr>
                            <m:nor/>
                          </m:rPr>
                          <w:rPr>
                            <w:rFonts w:ascii="Arial" w:eastAsia="宋体" w:hAnsi="Arial"/>
                            <w:sz w:val="20"/>
                            <w:szCs w:val="20"/>
                            <w:lang w:val="en-GB" w:eastAsia="en-US"/>
                          </w:rPr>
                          <m:t>symb</m:t>
                        </m:r>
                      </m:sup>
                    </m:sSubSup>
                    <m:r>
                      <m:rPr>
                        <m:sty m:val="p"/>
                      </m:rPr>
                      <w:rPr>
                        <w:rFonts w:ascii="Cambria Math" w:eastAsia="宋体" w:hAnsi="Cambria Math"/>
                        <w:sz w:val="20"/>
                        <w:szCs w:val="20"/>
                        <w:lang w:val="en-GB" w:eastAsia="en-US"/>
                      </w:rPr>
                      <m:t xml:space="preserve">=6 </m:t>
                    </m:r>
                    <m:r>
                      <m:rPr>
                        <m:nor/>
                      </m:rPr>
                      <w:rPr>
                        <w:rFonts w:ascii="Arial" w:eastAsia="宋体" w:hAnsi="Arial"/>
                        <w:sz w:val="20"/>
                        <w:szCs w:val="20"/>
                        <w:lang w:val="en-GB" w:eastAsia="en-US"/>
                      </w:rPr>
                      <m:t>or 12 or 24</m:t>
                    </m:r>
                  </m:oMath>
                </w:p>
              </w:tc>
            </w:tr>
            <w:tr w:rsidR="004F5312" w:rsidRPr="00FC31A3" w14:paraId="15133282" w14:textId="77777777" w:rsidTr="00B95739">
              <w:trPr>
                <w:jc w:val="center"/>
              </w:trPr>
              <w:tc>
                <w:tcPr>
                  <w:tcW w:w="1237" w:type="dxa"/>
                </w:tcPr>
                <w:p w14:paraId="5DB4247D" w14:textId="77777777" w:rsidR="004F5312" w:rsidRPr="00FC31A3" w:rsidRDefault="004F5312" w:rsidP="004F5312">
                  <w:pPr>
                    <w:keepNext/>
                    <w:keepLines/>
                    <w:jc w:val="center"/>
                    <w:rPr>
                      <w:rFonts w:ascii="Arial" w:eastAsia="宋体" w:hAnsi="Arial"/>
                      <w:sz w:val="20"/>
                      <w:szCs w:val="20"/>
                      <w:lang w:val="en-GB" w:eastAsia="en-US"/>
                    </w:rPr>
                  </w:pPr>
                  <m:oMathPara>
                    <m:oMath>
                      <m:r>
                        <w:rPr>
                          <w:rFonts w:ascii="Cambria Math" w:eastAsia="宋体" w:hAnsi="Cambria Math"/>
                          <w:sz w:val="20"/>
                          <w:szCs w:val="20"/>
                          <w:lang w:val="en-GB" w:eastAsia="en-US"/>
                        </w:rPr>
                        <m:t>τ</m:t>
                      </m:r>
                      <m:r>
                        <m:rPr>
                          <m:sty m:val="p"/>
                        </m:rPr>
                        <w:rPr>
                          <w:rFonts w:ascii="Cambria Math" w:eastAsia="宋体" w:hAnsi="Cambria Math"/>
                          <w:sz w:val="20"/>
                          <w:szCs w:val="20"/>
                          <w:lang w:val="en-GB" w:eastAsia="en-US"/>
                        </w:rPr>
                        <m:t>/128</m:t>
                      </m:r>
                    </m:oMath>
                  </m:oMathPara>
                </w:p>
              </w:tc>
              <w:tc>
                <w:tcPr>
                  <w:tcW w:w="2727" w:type="dxa"/>
                  <w:vMerge/>
                  <w:vAlign w:val="center"/>
                </w:tcPr>
                <w:p w14:paraId="62E8B922" w14:textId="77777777" w:rsidR="004F5312" w:rsidRPr="00FC31A3" w:rsidRDefault="004F5312" w:rsidP="004F5312">
                  <w:pPr>
                    <w:jc w:val="center"/>
                    <w:rPr>
                      <w:rFonts w:eastAsia="宋体"/>
                      <w:sz w:val="20"/>
                      <w:szCs w:val="20"/>
                      <w:lang w:val="en-GB" w:eastAsia="en-US"/>
                    </w:rPr>
                  </w:pPr>
                </w:p>
              </w:tc>
            </w:tr>
            <w:tr w:rsidR="004F5312" w:rsidRPr="00FC31A3" w14:paraId="4191962D" w14:textId="77777777" w:rsidTr="00B95739">
              <w:trPr>
                <w:jc w:val="center"/>
              </w:trPr>
              <w:tc>
                <w:tcPr>
                  <w:tcW w:w="1237" w:type="dxa"/>
                </w:tcPr>
                <w:p w14:paraId="1C8560F2" w14:textId="77777777" w:rsidR="004F5312" w:rsidRPr="00FC31A3" w:rsidRDefault="004F5312" w:rsidP="004F5312">
                  <w:pPr>
                    <w:keepNext/>
                    <w:keepLines/>
                    <w:jc w:val="center"/>
                    <w:rPr>
                      <w:rFonts w:ascii="Arial" w:eastAsia="宋体" w:hAnsi="Arial"/>
                      <w:sz w:val="20"/>
                      <w:szCs w:val="20"/>
                      <w:lang w:val="en-GB" w:eastAsia="en-US"/>
                    </w:rPr>
                  </w:pPr>
                  <m:oMathPara>
                    <m:oMath>
                      <m:r>
                        <w:rPr>
                          <w:rFonts w:ascii="Cambria Math" w:eastAsia="宋体" w:hAnsi="Cambria Math"/>
                          <w:sz w:val="20"/>
                          <w:szCs w:val="20"/>
                          <w:lang w:val="en-GB" w:eastAsia="en-US"/>
                        </w:rPr>
                        <w:lastRenderedPageBreak/>
                        <m:t>τ</m:t>
                      </m:r>
                      <m:r>
                        <m:rPr>
                          <m:sty m:val="p"/>
                        </m:rPr>
                        <w:rPr>
                          <w:rFonts w:ascii="Cambria Math" w:eastAsia="宋体" w:hAnsi="Cambria Math"/>
                          <w:sz w:val="20"/>
                          <w:szCs w:val="20"/>
                          <w:lang w:val="en-GB" w:eastAsia="en-US"/>
                        </w:rPr>
                        <m:t>/192</m:t>
                      </m:r>
                    </m:oMath>
                  </m:oMathPara>
                </w:p>
              </w:tc>
              <w:tc>
                <w:tcPr>
                  <w:tcW w:w="2727" w:type="dxa"/>
                  <w:vMerge/>
                  <w:vAlign w:val="center"/>
                </w:tcPr>
                <w:p w14:paraId="43E4F4D6" w14:textId="77777777" w:rsidR="004F5312" w:rsidRPr="00FC31A3" w:rsidRDefault="004F5312" w:rsidP="004F5312">
                  <w:pPr>
                    <w:jc w:val="center"/>
                    <w:rPr>
                      <w:rFonts w:eastAsia="宋体"/>
                      <w:sz w:val="20"/>
                      <w:szCs w:val="20"/>
                      <w:lang w:val="en-GB" w:eastAsia="en-US"/>
                    </w:rPr>
                  </w:pPr>
                </w:p>
              </w:tc>
            </w:tr>
          </w:tbl>
          <w:p w14:paraId="55C59AEB" w14:textId="77777777" w:rsidR="004F5312" w:rsidRPr="00FF251F" w:rsidRDefault="004F5312" w:rsidP="004F5312">
            <w:pPr>
              <w:overflowPunct w:val="0"/>
              <w:autoSpaceDE w:val="0"/>
              <w:autoSpaceDN w:val="0"/>
              <w:spacing w:line="276" w:lineRule="auto"/>
              <w:rPr>
                <w:b/>
                <w:sz w:val="22"/>
                <w:szCs w:val="20"/>
              </w:rPr>
            </w:pPr>
          </w:p>
        </w:tc>
      </w:tr>
    </w:tbl>
    <w:p w14:paraId="50C72BF4" w14:textId="77777777" w:rsidR="004F5312" w:rsidRPr="000B634D" w:rsidRDefault="004F5312" w:rsidP="008F3BE5">
      <w:pPr>
        <w:overflowPunct w:val="0"/>
        <w:autoSpaceDE w:val="0"/>
        <w:autoSpaceDN w:val="0"/>
        <w:spacing w:after="180" w:line="276" w:lineRule="auto"/>
        <w:rPr>
          <w:b/>
          <w:sz w:val="20"/>
          <w:szCs w:val="20"/>
        </w:rPr>
      </w:pP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0B616682"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consideration</w:t>
      </w:r>
      <w:r w:rsidR="00512DF5">
        <w:rPr>
          <w:sz w:val="20"/>
          <w:szCs w:val="22"/>
        </w:rPr>
        <w:t>s</w:t>
      </w:r>
      <w:r w:rsidR="009E0832">
        <w:rPr>
          <w:sz w:val="20"/>
          <w:szCs w:val="22"/>
        </w:rPr>
        <w:t xml:space="preserve"> on </w:t>
      </w:r>
      <w:r w:rsidR="00A32B80" w:rsidRPr="00A32B80">
        <w:rPr>
          <w:sz w:val="20"/>
          <w:szCs w:val="20"/>
        </w:rPr>
        <w:t>T</w:t>
      </w:r>
      <w:r w:rsidR="00A32B80" w:rsidRPr="00A32B80">
        <w:rPr>
          <w:sz w:val="20"/>
          <w:szCs w:val="20"/>
          <w:vertAlign w:val="subscript"/>
        </w:rPr>
        <w:t>D2R_chip</w:t>
      </w:r>
      <w:r w:rsidR="00A32B80" w:rsidRPr="000B616A">
        <w:rPr>
          <w:b/>
          <w:sz w:val="20"/>
          <w:lang w:val="en-GB"/>
        </w:rPr>
        <w:t xml:space="preserve"> </w:t>
      </w:r>
      <w:r w:rsidR="00C375D3" w:rsidRPr="002B2FD8">
        <w:rPr>
          <w:sz w:val="20"/>
          <w:szCs w:val="22"/>
        </w:rPr>
        <w:t xml:space="preserve">and the following </w:t>
      </w:r>
      <w:r w:rsidR="00B9407C">
        <w:rPr>
          <w:sz w:val="20"/>
          <w:szCs w:val="22"/>
        </w:rPr>
        <w:t>proposals</w:t>
      </w:r>
      <w:r w:rsidR="00051618" w:rsidRPr="002B2FD8">
        <w:rPr>
          <w:sz w:val="20"/>
          <w:szCs w:val="22"/>
        </w:rPr>
        <w:t>.</w:t>
      </w:r>
      <w:r w:rsidRPr="002B2FD8">
        <w:rPr>
          <w:sz w:val="20"/>
          <w:szCs w:val="22"/>
        </w:rPr>
        <w:t xml:space="preserve"> </w:t>
      </w:r>
    </w:p>
    <w:p w14:paraId="4E2C9429" w14:textId="77777777" w:rsidR="000B616A" w:rsidRPr="000B616A" w:rsidRDefault="000B616A" w:rsidP="000B616A">
      <w:pPr>
        <w:overflowPunct w:val="0"/>
        <w:autoSpaceDE w:val="0"/>
        <w:autoSpaceDN w:val="0"/>
        <w:spacing w:after="180" w:line="276" w:lineRule="auto"/>
        <w:rPr>
          <w:b/>
          <w:sz w:val="20"/>
          <w:szCs w:val="20"/>
        </w:rPr>
      </w:pPr>
      <w:r w:rsidRPr="000B616A">
        <w:rPr>
          <w:b/>
          <w:sz w:val="20"/>
          <w:szCs w:val="20"/>
          <w:lang w:val="en-GB"/>
        </w:rPr>
        <w:t xml:space="preserve">Observation </w:t>
      </w:r>
      <w:r w:rsidRPr="000B616A">
        <w:rPr>
          <w:b/>
          <w:sz w:val="20"/>
          <w:szCs w:val="20"/>
        </w:rPr>
        <w:t>1: T</w:t>
      </w:r>
      <w:r w:rsidRPr="000B616A">
        <w:rPr>
          <w:b/>
          <w:sz w:val="20"/>
          <w:szCs w:val="20"/>
          <w:vertAlign w:val="subscript"/>
        </w:rPr>
        <w:t>D2R_chip</w:t>
      </w:r>
      <w:r w:rsidRPr="000B616A">
        <w:rPr>
          <w:b/>
          <w:sz w:val="20"/>
          <w:lang w:val="en-GB"/>
        </w:rPr>
        <w:t xml:space="preserve"> is different with different small frequency shift factor in case of FDM</w:t>
      </w:r>
      <w:r w:rsidRPr="000B616A">
        <w:rPr>
          <w:b/>
          <w:sz w:val="20"/>
          <w:szCs w:val="20"/>
        </w:rPr>
        <w:t xml:space="preserve">. </w:t>
      </w:r>
    </w:p>
    <w:p w14:paraId="6006035F" w14:textId="77777777" w:rsidR="00E37B0D" w:rsidRDefault="00E37B0D" w:rsidP="00E37B0D">
      <w:pPr>
        <w:overflowPunct w:val="0"/>
        <w:autoSpaceDE w:val="0"/>
        <w:autoSpaceDN w:val="0"/>
        <w:spacing w:after="180" w:line="276" w:lineRule="auto"/>
        <w:rPr>
          <w:b/>
          <w:sz w:val="20"/>
          <w:lang w:val="en-GB"/>
        </w:rPr>
      </w:pPr>
      <w:r>
        <w:rPr>
          <w:b/>
          <w:sz w:val="20"/>
          <w:szCs w:val="20"/>
          <w:lang w:val="en-GB"/>
        </w:rPr>
        <w:t>Proposal</w:t>
      </w:r>
      <w:r>
        <w:rPr>
          <w:b/>
          <w:sz w:val="20"/>
          <w:szCs w:val="20"/>
        </w:rPr>
        <w:t xml:space="preserve"> </w:t>
      </w:r>
      <w:r w:rsidRPr="000B634D">
        <w:rPr>
          <w:b/>
          <w:sz w:val="20"/>
          <w:szCs w:val="20"/>
        </w:rPr>
        <w:t xml:space="preserve">1: </w:t>
      </w:r>
      <w:r>
        <w:rPr>
          <w:b/>
          <w:sz w:val="20"/>
          <w:szCs w:val="20"/>
        </w:rPr>
        <w:t xml:space="preserve">For </w:t>
      </w:r>
      <w:r w:rsidRPr="00474A74">
        <w:rPr>
          <w:b/>
          <w:sz w:val="20"/>
          <w:szCs w:val="20"/>
        </w:rPr>
        <w:t>T</w:t>
      </w:r>
      <w:r w:rsidRPr="00474A74">
        <w:rPr>
          <w:b/>
          <w:sz w:val="20"/>
          <w:szCs w:val="20"/>
          <w:vertAlign w:val="subscript"/>
        </w:rPr>
        <w:t>D2R_min</w:t>
      </w:r>
      <w:r>
        <w:rPr>
          <w:b/>
          <w:sz w:val="20"/>
          <w:szCs w:val="20"/>
        </w:rPr>
        <w:t xml:space="preserve">, update </w:t>
      </w:r>
      <w:r w:rsidRPr="00D61480">
        <w:rPr>
          <w:b/>
          <w:sz w:val="20"/>
          <w:szCs w:val="20"/>
        </w:rPr>
        <w:t>T</w:t>
      </w:r>
      <w:r w:rsidRPr="00D61480">
        <w:rPr>
          <w:b/>
          <w:sz w:val="20"/>
          <w:szCs w:val="20"/>
          <w:vertAlign w:val="subscript"/>
        </w:rPr>
        <w:t>D2R_chip</w:t>
      </w:r>
      <w:r w:rsidRPr="00D61480">
        <w:rPr>
          <w:b/>
          <w:sz w:val="20"/>
          <w:lang w:val="en-GB"/>
        </w:rPr>
        <w:t xml:space="preserve"> </w:t>
      </w:r>
      <w:r>
        <w:rPr>
          <w:b/>
          <w:sz w:val="20"/>
          <w:lang w:val="en-GB"/>
        </w:rPr>
        <w:t xml:space="preserve">as </w:t>
      </w:r>
      <m:oMath>
        <m:sSubSup>
          <m:sSubSupPr>
            <m:ctrlPr>
              <w:rPr>
                <w:rFonts w:ascii="Cambria Math" w:eastAsia="宋体" w:hAnsi="Cambria Math"/>
                <w:b/>
                <w:i/>
                <w:sz w:val="20"/>
                <w:szCs w:val="20"/>
                <w:lang w:val="en-GB" w:eastAsia="en-US"/>
              </w:rPr>
            </m:ctrlPr>
          </m:sSubSupPr>
          <m:e>
            <m:r>
              <m:rPr>
                <m:sty m:val="bi"/>
              </m:rPr>
              <w:rPr>
                <w:rFonts w:ascii="Cambria Math" w:eastAsia="宋体" w:hAnsi="Cambria Math"/>
                <w:sz w:val="20"/>
                <w:szCs w:val="20"/>
                <w:lang w:val="en-GB" w:eastAsia="en-US"/>
              </w:rPr>
              <m:t>T</m:t>
            </m:r>
          </m:e>
          <m:sub>
            <m:r>
              <m:rPr>
                <m:nor/>
              </m:rPr>
              <w:rPr>
                <w:rFonts w:eastAsia="宋体"/>
                <w:b/>
                <w:sz w:val="20"/>
                <w:szCs w:val="20"/>
                <w:lang w:val="en-GB" w:eastAsia="en-US"/>
              </w:rPr>
              <m:t>chip</m:t>
            </m:r>
          </m:sub>
          <m:sup>
            <m:r>
              <m:rPr>
                <m:sty m:val="bi"/>
              </m:rPr>
              <w:rPr>
                <w:rFonts w:ascii="Cambria Math" w:eastAsia="宋体" w:hAnsi="Cambria Math"/>
                <w:sz w:val="20"/>
                <w:szCs w:val="20"/>
                <w:lang w:val="en-GB" w:eastAsia="en-US"/>
              </w:rPr>
              <m:t>'</m:t>
            </m:r>
          </m:sup>
        </m:sSubSup>
      </m:oMath>
      <w:r w:rsidRPr="00D61480">
        <w:rPr>
          <w:b/>
          <w:sz w:val="20"/>
          <w:lang w:val="en-GB"/>
        </w:rPr>
        <w:t xml:space="preserve"> </w:t>
      </w:r>
      <w:r>
        <w:rPr>
          <w:b/>
          <w:sz w:val="20"/>
          <w:lang w:val="en-GB"/>
        </w:rPr>
        <w:t>defined in clause 7.1.2 of TS 38.219.</w:t>
      </w:r>
    </w:p>
    <w:p w14:paraId="5C32F4BB" w14:textId="77777777" w:rsidR="00A74337" w:rsidRPr="002B2FD8" w:rsidRDefault="00A74337" w:rsidP="00A74337">
      <w:pPr>
        <w:pStyle w:val="10"/>
        <w:pBdr>
          <w:top w:val="single" w:sz="12" w:space="2" w:color="auto"/>
        </w:pBdr>
        <w:jc w:val="both"/>
        <w:rPr>
          <w:sz w:val="32"/>
        </w:rPr>
      </w:pPr>
      <w:r w:rsidRPr="002B2FD8">
        <w:rPr>
          <w:rFonts w:hint="eastAsia"/>
          <w:sz w:val="32"/>
        </w:rPr>
        <w:t>References</w:t>
      </w:r>
    </w:p>
    <w:p w14:paraId="085BE630" w14:textId="12E72CCA" w:rsidR="009824C9" w:rsidRPr="00B86B52" w:rsidRDefault="009824C9" w:rsidP="00B71904">
      <w:pPr>
        <w:pStyle w:val="affd"/>
        <w:numPr>
          <w:ilvl w:val="0"/>
          <w:numId w:val="13"/>
        </w:numPr>
        <w:ind w:firstLineChars="0"/>
        <w:rPr>
          <w:sz w:val="20"/>
        </w:rPr>
      </w:pPr>
      <w:r w:rsidRPr="00B86B52">
        <w:rPr>
          <w:sz w:val="20"/>
        </w:rPr>
        <w:t>R4-2</w:t>
      </w:r>
      <w:r w:rsidR="00FA3062" w:rsidRPr="00B86B52">
        <w:rPr>
          <w:sz w:val="20"/>
        </w:rPr>
        <w:t>512134</w:t>
      </w:r>
      <w:r w:rsidRPr="00B86B52">
        <w:rPr>
          <w:rFonts w:eastAsia="Times New Roman"/>
          <w:sz w:val="20"/>
        </w:rPr>
        <w:t xml:space="preserve">, </w:t>
      </w:r>
      <w:r w:rsidR="002F44A0" w:rsidRPr="00B86B52">
        <w:rPr>
          <w:sz w:val="20"/>
        </w:rPr>
        <w:t xml:space="preserve">WF on RRM for </w:t>
      </w:r>
      <w:proofErr w:type="spellStart"/>
      <w:r w:rsidR="002F44A0" w:rsidRPr="00B86B52">
        <w:rPr>
          <w:sz w:val="20"/>
        </w:rPr>
        <w:t>Ambient_IoT_Solutions</w:t>
      </w:r>
      <w:proofErr w:type="spellEnd"/>
      <w:r w:rsidR="002F44A0" w:rsidRPr="00B86B52">
        <w:rPr>
          <w:sz w:val="20"/>
        </w:rPr>
        <w:t>, CMCC</w:t>
      </w:r>
      <w:r w:rsidRPr="00B86B52">
        <w:rPr>
          <w:sz w:val="20"/>
        </w:rPr>
        <w:t>, RAN4 #11</w:t>
      </w:r>
      <w:r w:rsidR="00AE72D8" w:rsidRPr="00B86B52">
        <w:rPr>
          <w:sz w:val="20"/>
        </w:rPr>
        <w:t>6</w:t>
      </w:r>
    </w:p>
    <w:p w14:paraId="71526665" w14:textId="2E481E78" w:rsidR="00AE72D8" w:rsidRPr="00B86B52" w:rsidRDefault="00AE72D8" w:rsidP="00B71904">
      <w:pPr>
        <w:pStyle w:val="affd"/>
        <w:numPr>
          <w:ilvl w:val="0"/>
          <w:numId w:val="13"/>
        </w:numPr>
        <w:ind w:firstLineChars="0"/>
        <w:rPr>
          <w:sz w:val="20"/>
        </w:rPr>
      </w:pPr>
      <w:r w:rsidRPr="00B86B52">
        <w:rPr>
          <w:sz w:val="20"/>
        </w:rPr>
        <w:t xml:space="preserve">R4-2512237, </w:t>
      </w:r>
      <w:proofErr w:type="spellStart"/>
      <w:r w:rsidRPr="00B86B52">
        <w:rPr>
          <w:sz w:val="20"/>
        </w:rPr>
        <w:t>DraftCR</w:t>
      </w:r>
      <w:proofErr w:type="spellEnd"/>
      <w:r w:rsidRPr="00B86B52">
        <w:rPr>
          <w:sz w:val="20"/>
        </w:rPr>
        <w:t xml:space="preserve"> on D2R Timing requirements, CMCC, RAN4 #116</w:t>
      </w:r>
    </w:p>
    <w:p w14:paraId="7C06B93A" w14:textId="5BE342F6" w:rsidR="00FC31A3" w:rsidRPr="00B86B52" w:rsidRDefault="00FC31A3" w:rsidP="00FC31A3">
      <w:pPr>
        <w:pStyle w:val="affd"/>
        <w:numPr>
          <w:ilvl w:val="0"/>
          <w:numId w:val="13"/>
        </w:numPr>
        <w:ind w:firstLineChars="0"/>
        <w:rPr>
          <w:sz w:val="20"/>
        </w:rPr>
      </w:pPr>
      <w:r w:rsidRPr="00B86B52">
        <w:rPr>
          <w:sz w:val="20"/>
        </w:rPr>
        <w:t>TS 38.291, Ambient IoT Physical layer (Release 19)</w:t>
      </w:r>
    </w:p>
    <w:p w14:paraId="7328BBE2" w14:textId="77777777" w:rsidR="00FE2DAC" w:rsidRPr="002B2FD8" w:rsidRDefault="00FE2DAC" w:rsidP="0063583B">
      <w:pPr>
        <w:rPr>
          <w:sz w:val="20"/>
        </w:rPr>
      </w:pPr>
    </w:p>
    <w:sectPr w:rsidR="00FE2DAC" w:rsidRPr="002B2FD8"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B8620" w14:textId="77777777" w:rsidR="00604003" w:rsidRDefault="00604003">
      <w:r>
        <w:separator/>
      </w:r>
    </w:p>
  </w:endnote>
  <w:endnote w:type="continuationSeparator" w:id="0">
    <w:p w14:paraId="2274E7A8" w14:textId="77777777" w:rsidR="00604003" w:rsidRDefault="00604003">
      <w:r>
        <w:continuationSeparator/>
      </w:r>
    </w:p>
  </w:endnote>
  <w:endnote w:type="continuationNotice" w:id="1">
    <w:p w14:paraId="4F906834" w14:textId="77777777" w:rsidR="00604003" w:rsidRDefault="00604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4D0D4" w14:textId="77777777" w:rsidR="00604003" w:rsidRDefault="00604003">
      <w:r>
        <w:separator/>
      </w:r>
    </w:p>
  </w:footnote>
  <w:footnote w:type="continuationSeparator" w:id="0">
    <w:p w14:paraId="32A04CA6" w14:textId="77777777" w:rsidR="00604003" w:rsidRDefault="00604003">
      <w:r>
        <w:continuationSeparator/>
      </w:r>
    </w:p>
  </w:footnote>
  <w:footnote w:type="continuationNotice" w:id="1">
    <w:p w14:paraId="5AE7F74E" w14:textId="77777777" w:rsidR="00604003" w:rsidRDefault="006040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6D06C2" w:rsidRDefault="006D06C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8"/>
  </w:num>
  <w:num w:numId="12">
    <w:abstractNumId w:val="7"/>
  </w:num>
  <w:num w:numId="13">
    <w:abstractNumId w:val="19"/>
  </w:num>
  <w:num w:numId="14">
    <w:abstractNumId w:val="20"/>
  </w:num>
  <w:num w:numId="15">
    <w:abstractNumId w:val="0"/>
  </w:num>
  <w:num w:numId="16">
    <w:abstractNumId w:val="3"/>
  </w:num>
  <w:num w:numId="17">
    <w:abstractNumId w:val="16"/>
  </w:num>
  <w:num w:numId="18">
    <w:abstractNumId w:val="15"/>
  </w:num>
  <w:num w:numId="19">
    <w:abstractNumId w:val="13"/>
  </w:num>
  <w:num w:numId="20">
    <w:abstractNumId w:val="8"/>
  </w:num>
  <w:num w:numId="21">
    <w:abstractNumId w:val="1"/>
  </w:num>
  <w:num w:numId="22">
    <w:abstractNumId w:val="2"/>
  </w:num>
  <w:num w:numId="2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6296"/>
    <w:rsid w:val="0000647F"/>
    <w:rsid w:val="0000665E"/>
    <w:rsid w:val="0000684B"/>
    <w:rsid w:val="00006CA1"/>
    <w:rsid w:val="000076E9"/>
    <w:rsid w:val="00007B4C"/>
    <w:rsid w:val="00011180"/>
    <w:rsid w:val="00011E42"/>
    <w:rsid w:val="000127E3"/>
    <w:rsid w:val="000133FC"/>
    <w:rsid w:val="00013A17"/>
    <w:rsid w:val="00013C66"/>
    <w:rsid w:val="0001511B"/>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614"/>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301E"/>
    <w:rsid w:val="00043024"/>
    <w:rsid w:val="0004355D"/>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37D"/>
    <w:rsid w:val="000578FA"/>
    <w:rsid w:val="00057DED"/>
    <w:rsid w:val="00060CF2"/>
    <w:rsid w:val="00060EEF"/>
    <w:rsid w:val="00061A8B"/>
    <w:rsid w:val="00061C52"/>
    <w:rsid w:val="00062B74"/>
    <w:rsid w:val="0006353B"/>
    <w:rsid w:val="00063A62"/>
    <w:rsid w:val="00063BE7"/>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799"/>
    <w:rsid w:val="0008780D"/>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C2D"/>
    <w:rsid w:val="000A3D10"/>
    <w:rsid w:val="000A3E09"/>
    <w:rsid w:val="000A3F3A"/>
    <w:rsid w:val="000A4C1E"/>
    <w:rsid w:val="000A505A"/>
    <w:rsid w:val="000A505C"/>
    <w:rsid w:val="000A573C"/>
    <w:rsid w:val="000A595A"/>
    <w:rsid w:val="000A59EA"/>
    <w:rsid w:val="000A5BFA"/>
    <w:rsid w:val="000A67D0"/>
    <w:rsid w:val="000A67F0"/>
    <w:rsid w:val="000A7CED"/>
    <w:rsid w:val="000B17DF"/>
    <w:rsid w:val="000B19D0"/>
    <w:rsid w:val="000B30E0"/>
    <w:rsid w:val="000B3965"/>
    <w:rsid w:val="000B3A01"/>
    <w:rsid w:val="000B4334"/>
    <w:rsid w:val="000B43E1"/>
    <w:rsid w:val="000B48A2"/>
    <w:rsid w:val="000B4A7F"/>
    <w:rsid w:val="000B4BCC"/>
    <w:rsid w:val="000B557C"/>
    <w:rsid w:val="000B562F"/>
    <w:rsid w:val="000B5E5E"/>
    <w:rsid w:val="000B60FD"/>
    <w:rsid w:val="000B616A"/>
    <w:rsid w:val="000B634D"/>
    <w:rsid w:val="000B641D"/>
    <w:rsid w:val="000B67F9"/>
    <w:rsid w:val="000B7388"/>
    <w:rsid w:val="000B76DA"/>
    <w:rsid w:val="000C087C"/>
    <w:rsid w:val="000C127F"/>
    <w:rsid w:val="000C1921"/>
    <w:rsid w:val="000C1C22"/>
    <w:rsid w:val="000C2272"/>
    <w:rsid w:val="000C2644"/>
    <w:rsid w:val="000C376E"/>
    <w:rsid w:val="000C42A7"/>
    <w:rsid w:val="000C4F72"/>
    <w:rsid w:val="000C51C6"/>
    <w:rsid w:val="000C51EA"/>
    <w:rsid w:val="000C592B"/>
    <w:rsid w:val="000C5BE0"/>
    <w:rsid w:val="000C60E7"/>
    <w:rsid w:val="000C7506"/>
    <w:rsid w:val="000D050B"/>
    <w:rsid w:val="000D0E3D"/>
    <w:rsid w:val="000D17A5"/>
    <w:rsid w:val="000D2A24"/>
    <w:rsid w:val="000D2D03"/>
    <w:rsid w:val="000D45C9"/>
    <w:rsid w:val="000D5523"/>
    <w:rsid w:val="000D5A83"/>
    <w:rsid w:val="000D5C69"/>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4A7"/>
    <w:rsid w:val="000E7FE5"/>
    <w:rsid w:val="000F0B9E"/>
    <w:rsid w:val="000F0D9E"/>
    <w:rsid w:val="000F1E50"/>
    <w:rsid w:val="000F2977"/>
    <w:rsid w:val="000F2DCA"/>
    <w:rsid w:val="000F3E47"/>
    <w:rsid w:val="000F41DE"/>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DB2"/>
    <w:rsid w:val="00120F27"/>
    <w:rsid w:val="00121530"/>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132C"/>
    <w:rsid w:val="001318C8"/>
    <w:rsid w:val="00131FC6"/>
    <w:rsid w:val="0013204F"/>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9B"/>
    <w:rsid w:val="00157E5E"/>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9761F"/>
    <w:rsid w:val="001A02F4"/>
    <w:rsid w:val="001A1078"/>
    <w:rsid w:val="001A14D9"/>
    <w:rsid w:val="001A2DA5"/>
    <w:rsid w:val="001A31AA"/>
    <w:rsid w:val="001A31D4"/>
    <w:rsid w:val="001A43FF"/>
    <w:rsid w:val="001A45C5"/>
    <w:rsid w:val="001A47EE"/>
    <w:rsid w:val="001A4C19"/>
    <w:rsid w:val="001A53B3"/>
    <w:rsid w:val="001A5D9F"/>
    <w:rsid w:val="001A6D30"/>
    <w:rsid w:val="001A7676"/>
    <w:rsid w:val="001B0B6E"/>
    <w:rsid w:val="001B1A8B"/>
    <w:rsid w:val="001B2817"/>
    <w:rsid w:val="001B3EE1"/>
    <w:rsid w:val="001B413A"/>
    <w:rsid w:val="001B4D49"/>
    <w:rsid w:val="001B4EE2"/>
    <w:rsid w:val="001B50A5"/>
    <w:rsid w:val="001B7401"/>
    <w:rsid w:val="001B7745"/>
    <w:rsid w:val="001C0B43"/>
    <w:rsid w:val="001C0CDA"/>
    <w:rsid w:val="001C1650"/>
    <w:rsid w:val="001C193A"/>
    <w:rsid w:val="001C3104"/>
    <w:rsid w:val="001C40C8"/>
    <w:rsid w:val="001C4B85"/>
    <w:rsid w:val="001C5179"/>
    <w:rsid w:val="001C57E6"/>
    <w:rsid w:val="001C5B8F"/>
    <w:rsid w:val="001C6638"/>
    <w:rsid w:val="001C79BE"/>
    <w:rsid w:val="001D0B6E"/>
    <w:rsid w:val="001D0D3C"/>
    <w:rsid w:val="001D0DC4"/>
    <w:rsid w:val="001D1853"/>
    <w:rsid w:val="001D3529"/>
    <w:rsid w:val="001D368A"/>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6DCF"/>
    <w:rsid w:val="001E7419"/>
    <w:rsid w:val="001E776D"/>
    <w:rsid w:val="001E7AC6"/>
    <w:rsid w:val="001E7B2A"/>
    <w:rsid w:val="001E7C2D"/>
    <w:rsid w:val="001E7E0F"/>
    <w:rsid w:val="001F0760"/>
    <w:rsid w:val="001F076A"/>
    <w:rsid w:val="001F0951"/>
    <w:rsid w:val="001F0A60"/>
    <w:rsid w:val="001F179C"/>
    <w:rsid w:val="001F34D1"/>
    <w:rsid w:val="001F479A"/>
    <w:rsid w:val="001F59EF"/>
    <w:rsid w:val="001F5A23"/>
    <w:rsid w:val="001F5BD6"/>
    <w:rsid w:val="001F5FBC"/>
    <w:rsid w:val="001F63EF"/>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4208"/>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BF7"/>
    <w:rsid w:val="00223E14"/>
    <w:rsid w:val="002243DF"/>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D67"/>
    <w:rsid w:val="00236B44"/>
    <w:rsid w:val="00236D56"/>
    <w:rsid w:val="00237596"/>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5AFA"/>
    <w:rsid w:val="00255EAD"/>
    <w:rsid w:val="00256A7E"/>
    <w:rsid w:val="00256B71"/>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70012"/>
    <w:rsid w:val="002714DF"/>
    <w:rsid w:val="0027156A"/>
    <w:rsid w:val="00271746"/>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1C9"/>
    <w:rsid w:val="00282398"/>
    <w:rsid w:val="002825A1"/>
    <w:rsid w:val="0028322C"/>
    <w:rsid w:val="002835C8"/>
    <w:rsid w:val="00283AFF"/>
    <w:rsid w:val="00283B69"/>
    <w:rsid w:val="00283CE0"/>
    <w:rsid w:val="00284F70"/>
    <w:rsid w:val="0028616A"/>
    <w:rsid w:val="00287178"/>
    <w:rsid w:val="0028784E"/>
    <w:rsid w:val="00287B08"/>
    <w:rsid w:val="00290624"/>
    <w:rsid w:val="00291164"/>
    <w:rsid w:val="00291232"/>
    <w:rsid w:val="00291C33"/>
    <w:rsid w:val="00293DE1"/>
    <w:rsid w:val="002941B3"/>
    <w:rsid w:val="002950F5"/>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5728"/>
    <w:rsid w:val="002B5A86"/>
    <w:rsid w:val="002B5DA2"/>
    <w:rsid w:val="002B607F"/>
    <w:rsid w:val="002B7961"/>
    <w:rsid w:val="002C08F5"/>
    <w:rsid w:val="002C0F7B"/>
    <w:rsid w:val="002C139F"/>
    <w:rsid w:val="002C1467"/>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397"/>
    <w:rsid w:val="002C670E"/>
    <w:rsid w:val="002C6966"/>
    <w:rsid w:val="002C7498"/>
    <w:rsid w:val="002D16B0"/>
    <w:rsid w:val="002D1779"/>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96A"/>
    <w:rsid w:val="002E673F"/>
    <w:rsid w:val="002E6B1B"/>
    <w:rsid w:val="002E7302"/>
    <w:rsid w:val="002E7E0D"/>
    <w:rsid w:val="002E7EFC"/>
    <w:rsid w:val="002F04C8"/>
    <w:rsid w:val="002F0628"/>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6F"/>
    <w:rsid w:val="002F5AE4"/>
    <w:rsid w:val="002F6C18"/>
    <w:rsid w:val="002F6CFC"/>
    <w:rsid w:val="002F744D"/>
    <w:rsid w:val="002F74D3"/>
    <w:rsid w:val="002F7C0E"/>
    <w:rsid w:val="002F7F42"/>
    <w:rsid w:val="00300824"/>
    <w:rsid w:val="00301581"/>
    <w:rsid w:val="003019D1"/>
    <w:rsid w:val="003019E5"/>
    <w:rsid w:val="00301E5E"/>
    <w:rsid w:val="003027CC"/>
    <w:rsid w:val="00302970"/>
    <w:rsid w:val="00302B38"/>
    <w:rsid w:val="00302EB9"/>
    <w:rsid w:val="0030373A"/>
    <w:rsid w:val="00303766"/>
    <w:rsid w:val="003039FE"/>
    <w:rsid w:val="00303F6F"/>
    <w:rsid w:val="003043F3"/>
    <w:rsid w:val="00304665"/>
    <w:rsid w:val="003052AB"/>
    <w:rsid w:val="00305A6E"/>
    <w:rsid w:val="00305D4B"/>
    <w:rsid w:val="00306427"/>
    <w:rsid w:val="0030672C"/>
    <w:rsid w:val="0030676F"/>
    <w:rsid w:val="00306F35"/>
    <w:rsid w:val="003072FF"/>
    <w:rsid w:val="00310141"/>
    <w:rsid w:val="003107A3"/>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6DC7"/>
    <w:rsid w:val="0032754C"/>
    <w:rsid w:val="00330749"/>
    <w:rsid w:val="0033075C"/>
    <w:rsid w:val="0033083F"/>
    <w:rsid w:val="003312D3"/>
    <w:rsid w:val="00331970"/>
    <w:rsid w:val="00331F83"/>
    <w:rsid w:val="00332586"/>
    <w:rsid w:val="00332A60"/>
    <w:rsid w:val="0033300B"/>
    <w:rsid w:val="00333158"/>
    <w:rsid w:val="003333D3"/>
    <w:rsid w:val="00333A4C"/>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47D0F"/>
    <w:rsid w:val="0035099A"/>
    <w:rsid w:val="003519AF"/>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FD9"/>
    <w:rsid w:val="00360017"/>
    <w:rsid w:val="00360436"/>
    <w:rsid w:val="00360F8E"/>
    <w:rsid w:val="0036128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3129"/>
    <w:rsid w:val="00373385"/>
    <w:rsid w:val="003738E7"/>
    <w:rsid w:val="0037434B"/>
    <w:rsid w:val="0037493F"/>
    <w:rsid w:val="00374ADA"/>
    <w:rsid w:val="00374AF7"/>
    <w:rsid w:val="00374CDD"/>
    <w:rsid w:val="003753CA"/>
    <w:rsid w:val="003757F2"/>
    <w:rsid w:val="00376B37"/>
    <w:rsid w:val="00376F53"/>
    <w:rsid w:val="003773C0"/>
    <w:rsid w:val="0037756C"/>
    <w:rsid w:val="00377FFC"/>
    <w:rsid w:val="00380007"/>
    <w:rsid w:val="00380508"/>
    <w:rsid w:val="00380B1D"/>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386"/>
    <w:rsid w:val="0038589D"/>
    <w:rsid w:val="00385FB5"/>
    <w:rsid w:val="003868FB"/>
    <w:rsid w:val="00386D0C"/>
    <w:rsid w:val="0038760E"/>
    <w:rsid w:val="00390E8F"/>
    <w:rsid w:val="00391B4D"/>
    <w:rsid w:val="00391EC8"/>
    <w:rsid w:val="00392524"/>
    <w:rsid w:val="00392A00"/>
    <w:rsid w:val="003933BC"/>
    <w:rsid w:val="00394915"/>
    <w:rsid w:val="00394CE7"/>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E7E"/>
    <w:rsid w:val="003B40DA"/>
    <w:rsid w:val="003B5CAB"/>
    <w:rsid w:val="003B690C"/>
    <w:rsid w:val="003B7066"/>
    <w:rsid w:val="003B78AC"/>
    <w:rsid w:val="003B7A31"/>
    <w:rsid w:val="003B7EC1"/>
    <w:rsid w:val="003C0024"/>
    <w:rsid w:val="003C00A2"/>
    <w:rsid w:val="003C0A81"/>
    <w:rsid w:val="003C1CCC"/>
    <w:rsid w:val="003C2043"/>
    <w:rsid w:val="003C2250"/>
    <w:rsid w:val="003C39E5"/>
    <w:rsid w:val="003C4463"/>
    <w:rsid w:val="003C4CAB"/>
    <w:rsid w:val="003C4D96"/>
    <w:rsid w:val="003C5195"/>
    <w:rsid w:val="003C659F"/>
    <w:rsid w:val="003C699C"/>
    <w:rsid w:val="003C6C85"/>
    <w:rsid w:val="003C6F58"/>
    <w:rsid w:val="003C7462"/>
    <w:rsid w:val="003C7B4E"/>
    <w:rsid w:val="003C7BD5"/>
    <w:rsid w:val="003D0114"/>
    <w:rsid w:val="003D0892"/>
    <w:rsid w:val="003D0A6E"/>
    <w:rsid w:val="003D0AAA"/>
    <w:rsid w:val="003D1177"/>
    <w:rsid w:val="003D228F"/>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56A9"/>
    <w:rsid w:val="003F690B"/>
    <w:rsid w:val="003F6969"/>
    <w:rsid w:val="003F6FBE"/>
    <w:rsid w:val="003F727B"/>
    <w:rsid w:val="003F77E2"/>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832"/>
    <w:rsid w:val="00424BCF"/>
    <w:rsid w:val="00424EAD"/>
    <w:rsid w:val="00424FA4"/>
    <w:rsid w:val="00425883"/>
    <w:rsid w:val="00426079"/>
    <w:rsid w:val="00426096"/>
    <w:rsid w:val="004261CD"/>
    <w:rsid w:val="004265AA"/>
    <w:rsid w:val="0042688A"/>
    <w:rsid w:val="00427BF8"/>
    <w:rsid w:val="00427DA3"/>
    <w:rsid w:val="0043093F"/>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F50"/>
    <w:rsid w:val="00445406"/>
    <w:rsid w:val="004466F0"/>
    <w:rsid w:val="00446921"/>
    <w:rsid w:val="00446F1D"/>
    <w:rsid w:val="004478BC"/>
    <w:rsid w:val="004505D5"/>
    <w:rsid w:val="004508F4"/>
    <w:rsid w:val="00450B99"/>
    <w:rsid w:val="00450DA0"/>
    <w:rsid w:val="0045163F"/>
    <w:rsid w:val="00451FC4"/>
    <w:rsid w:val="004526D7"/>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7A0"/>
    <w:rsid w:val="004807F5"/>
    <w:rsid w:val="004814A1"/>
    <w:rsid w:val="004817E8"/>
    <w:rsid w:val="004819D6"/>
    <w:rsid w:val="004829AA"/>
    <w:rsid w:val="00483F35"/>
    <w:rsid w:val="00483FD0"/>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484"/>
    <w:rsid w:val="00493510"/>
    <w:rsid w:val="00493577"/>
    <w:rsid w:val="004938B8"/>
    <w:rsid w:val="00493C25"/>
    <w:rsid w:val="00494080"/>
    <w:rsid w:val="00494761"/>
    <w:rsid w:val="00495002"/>
    <w:rsid w:val="00496714"/>
    <w:rsid w:val="0049707C"/>
    <w:rsid w:val="0049762B"/>
    <w:rsid w:val="00497707"/>
    <w:rsid w:val="004A039E"/>
    <w:rsid w:val="004A0D28"/>
    <w:rsid w:val="004A0E95"/>
    <w:rsid w:val="004A113A"/>
    <w:rsid w:val="004A126D"/>
    <w:rsid w:val="004A159A"/>
    <w:rsid w:val="004A37FD"/>
    <w:rsid w:val="004A396C"/>
    <w:rsid w:val="004A49BE"/>
    <w:rsid w:val="004A4CC8"/>
    <w:rsid w:val="004A4D27"/>
    <w:rsid w:val="004A5211"/>
    <w:rsid w:val="004A53E3"/>
    <w:rsid w:val="004A5678"/>
    <w:rsid w:val="004A57A7"/>
    <w:rsid w:val="004A5DDD"/>
    <w:rsid w:val="004A60B5"/>
    <w:rsid w:val="004A6C60"/>
    <w:rsid w:val="004A6E1C"/>
    <w:rsid w:val="004A7DF4"/>
    <w:rsid w:val="004B00E5"/>
    <w:rsid w:val="004B01E1"/>
    <w:rsid w:val="004B0E42"/>
    <w:rsid w:val="004B1375"/>
    <w:rsid w:val="004B1E5A"/>
    <w:rsid w:val="004B229D"/>
    <w:rsid w:val="004B27AD"/>
    <w:rsid w:val="004B2A41"/>
    <w:rsid w:val="004B2A94"/>
    <w:rsid w:val="004B3029"/>
    <w:rsid w:val="004B32B1"/>
    <w:rsid w:val="004B4262"/>
    <w:rsid w:val="004B44C4"/>
    <w:rsid w:val="004B4F5F"/>
    <w:rsid w:val="004B5283"/>
    <w:rsid w:val="004B598E"/>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110"/>
    <w:rsid w:val="004D09CC"/>
    <w:rsid w:val="004D14FE"/>
    <w:rsid w:val="004D1B24"/>
    <w:rsid w:val="004D1B6D"/>
    <w:rsid w:val="004D258E"/>
    <w:rsid w:val="004D3652"/>
    <w:rsid w:val="004D37A6"/>
    <w:rsid w:val="004D48B4"/>
    <w:rsid w:val="004D4B1A"/>
    <w:rsid w:val="004D4D0C"/>
    <w:rsid w:val="004D4ED2"/>
    <w:rsid w:val="004D5529"/>
    <w:rsid w:val="004D5613"/>
    <w:rsid w:val="004D569C"/>
    <w:rsid w:val="004D6367"/>
    <w:rsid w:val="004D63AF"/>
    <w:rsid w:val="004D7266"/>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F"/>
    <w:rsid w:val="004F5312"/>
    <w:rsid w:val="004F5A32"/>
    <w:rsid w:val="004F5ADB"/>
    <w:rsid w:val="004F60B1"/>
    <w:rsid w:val="004F6F6D"/>
    <w:rsid w:val="00500476"/>
    <w:rsid w:val="005006C8"/>
    <w:rsid w:val="005006F3"/>
    <w:rsid w:val="0050078D"/>
    <w:rsid w:val="00500C5E"/>
    <w:rsid w:val="00501587"/>
    <w:rsid w:val="0050272B"/>
    <w:rsid w:val="00502C1C"/>
    <w:rsid w:val="0050327B"/>
    <w:rsid w:val="00504B7B"/>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47F"/>
    <w:rsid w:val="00530D63"/>
    <w:rsid w:val="00532191"/>
    <w:rsid w:val="00533079"/>
    <w:rsid w:val="00533C6E"/>
    <w:rsid w:val="00534148"/>
    <w:rsid w:val="005351E8"/>
    <w:rsid w:val="00535663"/>
    <w:rsid w:val="0053629F"/>
    <w:rsid w:val="00536BA8"/>
    <w:rsid w:val="00536D04"/>
    <w:rsid w:val="0053738A"/>
    <w:rsid w:val="00537411"/>
    <w:rsid w:val="00540473"/>
    <w:rsid w:val="0054171E"/>
    <w:rsid w:val="005429DC"/>
    <w:rsid w:val="00543181"/>
    <w:rsid w:val="005450E0"/>
    <w:rsid w:val="005452B2"/>
    <w:rsid w:val="005458D3"/>
    <w:rsid w:val="00546324"/>
    <w:rsid w:val="005464A2"/>
    <w:rsid w:val="00546F56"/>
    <w:rsid w:val="00547009"/>
    <w:rsid w:val="00547F42"/>
    <w:rsid w:val="0055063D"/>
    <w:rsid w:val="00552279"/>
    <w:rsid w:val="00552BBF"/>
    <w:rsid w:val="00552F43"/>
    <w:rsid w:val="005532A8"/>
    <w:rsid w:val="005532B9"/>
    <w:rsid w:val="00553567"/>
    <w:rsid w:val="005549BC"/>
    <w:rsid w:val="005549F6"/>
    <w:rsid w:val="00554C9F"/>
    <w:rsid w:val="00555D4D"/>
    <w:rsid w:val="0055661D"/>
    <w:rsid w:val="00556807"/>
    <w:rsid w:val="0055702A"/>
    <w:rsid w:val="005572CC"/>
    <w:rsid w:val="00557767"/>
    <w:rsid w:val="005610EE"/>
    <w:rsid w:val="0056119B"/>
    <w:rsid w:val="00561599"/>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7943"/>
    <w:rsid w:val="005A0693"/>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34F"/>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E069A"/>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A62"/>
    <w:rsid w:val="005F22AD"/>
    <w:rsid w:val="005F234D"/>
    <w:rsid w:val="005F34BF"/>
    <w:rsid w:val="005F4178"/>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8D1"/>
    <w:rsid w:val="00604003"/>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11FE"/>
    <w:rsid w:val="00621AF5"/>
    <w:rsid w:val="00622FE6"/>
    <w:rsid w:val="0062398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A21"/>
    <w:rsid w:val="00655397"/>
    <w:rsid w:val="006557B0"/>
    <w:rsid w:val="006557C6"/>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0E"/>
    <w:rsid w:val="00667B5A"/>
    <w:rsid w:val="00667F45"/>
    <w:rsid w:val="00670459"/>
    <w:rsid w:val="006718B0"/>
    <w:rsid w:val="006718F8"/>
    <w:rsid w:val="00672D22"/>
    <w:rsid w:val="00673261"/>
    <w:rsid w:val="00673D7E"/>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4184"/>
    <w:rsid w:val="006842E1"/>
    <w:rsid w:val="00684567"/>
    <w:rsid w:val="00684AA6"/>
    <w:rsid w:val="0068506D"/>
    <w:rsid w:val="006856C0"/>
    <w:rsid w:val="00685842"/>
    <w:rsid w:val="0068651E"/>
    <w:rsid w:val="006872CD"/>
    <w:rsid w:val="006877DB"/>
    <w:rsid w:val="00687842"/>
    <w:rsid w:val="00687C17"/>
    <w:rsid w:val="0069017A"/>
    <w:rsid w:val="00690490"/>
    <w:rsid w:val="006918EE"/>
    <w:rsid w:val="00691F11"/>
    <w:rsid w:val="00692682"/>
    <w:rsid w:val="00692A6A"/>
    <w:rsid w:val="00692BB4"/>
    <w:rsid w:val="00692F61"/>
    <w:rsid w:val="00692F75"/>
    <w:rsid w:val="00694373"/>
    <w:rsid w:val="00694EBA"/>
    <w:rsid w:val="0069504A"/>
    <w:rsid w:val="00695558"/>
    <w:rsid w:val="006957E4"/>
    <w:rsid w:val="00695FEA"/>
    <w:rsid w:val="0069618B"/>
    <w:rsid w:val="006964F1"/>
    <w:rsid w:val="0069658E"/>
    <w:rsid w:val="00696B54"/>
    <w:rsid w:val="00696C66"/>
    <w:rsid w:val="00697EA0"/>
    <w:rsid w:val="006A05A5"/>
    <w:rsid w:val="006A08B1"/>
    <w:rsid w:val="006A0CBB"/>
    <w:rsid w:val="006A1353"/>
    <w:rsid w:val="006A27B2"/>
    <w:rsid w:val="006A2C54"/>
    <w:rsid w:val="006A3B3B"/>
    <w:rsid w:val="006A3D0B"/>
    <w:rsid w:val="006A48AC"/>
    <w:rsid w:val="006A4A7F"/>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BDB"/>
    <w:rsid w:val="006B50FA"/>
    <w:rsid w:val="006B6698"/>
    <w:rsid w:val="006B6F08"/>
    <w:rsid w:val="006B7121"/>
    <w:rsid w:val="006B79F3"/>
    <w:rsid w:val="006C0355"/>
    <w:rsid w:val="006C0BB4"/>
    <w:rsid w:val="006C1061"/>
    <w:rsid w:val="006C1590"/>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843"/>
    <w:rsid w:val="006C6FA5"/>
    <w:rsid w:val="006C7D03"/>
    <w:rsid w:val="006C7D96"/>
    <w:rsid w:val="006D0146"/>
    <w:rsid w:val="006D0182"/>
    <w:rsid w:val="006D06C2"/>
    <w:rsid w:val="006D08AE"/>
    <w:rsid w:val="006D0A30"/>
    <w:rsid w:val="006D0E3E"/>
    <w:rsid w:val="006D1BCA"/>
    <w:rsid w:val="006D2043"/>
    <w:rsid w:val="006D30E6"/>
    <w:rsid w:val="006D35B4"/>
    <w:rsid w:val="006D47D2"/>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D78"/>
    <w:rsid w:val="006E2E2A"/>
    <w:rsid w:val="006E390D"/>
    <w:rsid w:val="006E41D3"/>
    <w:rsid w:val="006E5442"/>
    <w:rsid w:val="006E5CE9"/>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233"/>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700960"/>
    <w:rsid w:val="00700AB6"/>
    <w:rsid w:val="0070158D"/>
    <w:rsid w:val="00701B60"/>
    <w:rsid w:val="00701BF4"/>
    <w:rsid w:val="00702525"/>
    <w:rsid w:val="00702C53"/>
    <w:rsid w:val="007030DF"/>
    <w:rsid w:val="00703608"/>
    <w:rsid w:val="00703C95"/>
    <w:rsid w:val="00703CE3"/>
    <w:rsid w:val="00704106"/>
    <w:rsid w:val="007050EC"/>
    <w:rsid w:val="0070671B"/>
    <w:rsid w:val="00706C20"/>
    <w:rsid w:val="007070E1"/>
    <w:rsid w:val="00707A95"/>
    <w:rsid w:val="007109BD"/>
    <w:rsid w:val="007113AE"/>
    <w:rsid w:val="007113C5"/>
    <w:rsid w:val="007114C7"/>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1BC7"/>
    <w:rsid w:val="007223D9"/>
    <w:rsid w:val="00722DB9"/>
    <w:rsid w:val="00724397"/>
    <w:rsid w:val="00724A26"/>
    <w:rsid w:val="0072501C"/>
    <w:rsid w:val="00725116"/>
    <w:rsid w:val="007251C3"/>
    <w:rsid w:val="0072566B"/>
    <w:rsid w:val="00726417"/>
    <w:rsid w:val="00726B9D"/>
    <w:rsid w:val="0072741B"/>
    <w:rsid w:val="00727579"/>
    <w:rsid w:val="00727CFB"/>
    <w:rsid w:val="00730084"/>
    <w:rsid w:val="007307C5"/>
    <w:rsid w:val="00730849"/>
    <w:rsid w:val="00731117"/>
    <w:rsid w:val="00731319"/>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DD5"/>
    <w:rsid w:val="00755098"/>
    <w:rsid w:val="00755C20"/>
    <w:rsid w:val="007574B9"/>
    <w:rsid w:val="00757E9C"/>
    <w:rsid w:val="007604FC"/>
    <w:rsid w:val="00760FAB"/>
    <w:rsid w:val="00761284"/>
    <w:rsid w:val="0076148E"/>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126"/>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6DC6"/>
    <w:rsid w:val="00777681"/>
    <w:rsid w:val="00777880"/>
    <w:rsid w:val="007806A8"/>
    <w:rsid w:val="00780D00"/>
    <w:rsid w:val="00780E21"/>
    <w:rsid w:val="00781085"/>
    <w:rsid w:val="007815D3"/>
    <w:rsid w:val="00781AB8"/>
    <w:rsid w:val="007822CF"/>
    <w:rsid w:val="00782A33"/>
    <w:rsid w:val="0078387B"/>
    <w:rsid w:val="00784C37"/>
    <w:rsid w:val="00784D10"/>
    <w:rsid w:val="0078528E"/>
    <w:rsid w:val="00785EA1"/>
    <w:rsid w:val="00786B73"/>
    <w:rsid w:val="00786D67"/>
    <w:rsid w:val="00787932"/>
    <w:rsid w:val="00787BB9"/>
    <w:rsid w:val="0079037A"/>
    <w:rsid w:val="007904E8"/>
    <w:rsid w:val="0079063C"/>
    <w:rsid w:val="007910FE"/>
    <w:rsid w:val="0079111B"/>
    <w:rsid w:val="00791564"/>
    <w:rsid w:val="00791A4B"/>
    <w:rsid w:val="00791FD4"/>
    <w:rsid w:val="007925CD"/>
    <w:rsid w:val="0079295D"/>
    <w:rsid w:val="0079409C"/>
    <w:rsid w:val="007940E6"/>
    <w:rsid w:val="00795115"/>
    <w:rsid w:val="00795E20"/>
    <w:rsid w:val="0079602E"/>
    <w:rsid w:val="007964C8"/>
    <w:rsid w:val="007968F2"/>
    <w:rsid w:val="00796EE2"/>
    <w:rsid w:val="00797130"/>
    <w:rsid w:val="00797465"/>
    <w:rsid w:val="0079771F"/>
    <w:rsid w:val="00797890"/>
    <w:rsid w:val="00797C3B"/>
    <w:rsid w:val="007A081E"/>
    <w:rsid w:val="007A0FE4"/>
    <w:rsid w:val="007A1068"/>
    <w:rsid w:val="007A1117"/>
    <w:rsid w:val="007A12E6"/>
    <w:rsid w:val="007A1613"/>
    <w:rsid w:val="007A18A0"/>
    <w:rsid w:val="007A1A3C"/>
    <w:rsid w:val="007A1DC4"/>
    <w:rsid w:val="007A211F"/>
    <w:rsid w:val="007A277D"/>
    <w:rsid w:val="007A2CB1"/>
    <w:rsid w:val="007A3388"/>
    <w:rsid w:val="007A43CC"/>
    <w:rsid w:val="007A47D8"/>
    <w:rsid w:val="007A487A"/>
    <w:rsid w:val="007A5290"/>
    <w:rsid w:val="007A5903"/>
    <w:rsid w:val="007A59C7"/>
    <w:rsid w:val="007A5E8D"/>
    <w:rsid w:val="007A5E95"/>
    <w:rsid w:val="007A6417"/>
    <w:rsid w:val="007A717A"/>
    <w:rsid w:val="007A734B"/>
    <w:rsid w:val="007A79FC"/>
    <w:rsid w:val="007A7DBF"/>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75E7"/>
    <w:rsid w:val="007D0352"/>
    <w:rsid w:val="007D12BA"/>
    <w:rsid w:val="007D1486"/>
    <w:rsid w:val="007D14A1"/>
    <w:rsid w:val="007D2640"/>
    <w:rsid w:val="007D3832"/>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43FA"/>
    <w:rsid w:val="007E44F9"/>
    <w:rsid w:val="007E460F"/>
    <w:rsid w:val="007E502A"/>
    <w:rsid w:val="007E53EC"/>
    <w:rsid w:val="007E54F5"/>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5E5E"/>
    <w:rsid w:val="007F6325"/>
    <w:rsid w:val="007F676C"/>
    <w:rsid w:val="007F69BA"/>
    <w:rsid w:val="00800113"/>
    <w:rsid w:val="008006D6"/>
    <w:rsid w:val="008007CD"/>
    <w:rsid w:val="0080097E"/>
    <w:rsid w:val="00801062"/>
    <w:rsid w:val="00801150"/>
    <w:rsid w:val="00801B3A"/>
    <w:rsid w:val="00801BDC"/>
    <w:rsid w:val="00801CE9"/>
    <w:rsid w:val="008027B7"/>
    <w:rsid w:val="00802FFF"/>
    <w:rsid w:val="008033FA"/>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71A"/>
    <w:rsid w:val="008238E1"/>
    <w:rsid w:val="008241D1"/>
    <w:rsid w:val="00824315"/>
    <w:rsid w:val="008246DB"/>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C87"/>
    <w:rsid w:val="0083674F"/>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5004C"/>
    <w:rsid w:val="0085060C"/>
    <w:rsid w:val="008506C7"/>
    <w:rsid w:val="00850A9E"/>
    <w:rsid w:val="00850CA7"/>
    <w:rsid w:val="00851BF7"/>
    <w:rsid w:val="00853A67"/>
    <w:rsid w:val="0085424E"/>
    <w:rsid w:val="008544B2"/>
    <w:rsid w:val="00854C9E"/>
    <w:rsid w:val="00854FC3"/>
    <w:rsid w:val="0085538E"/>
    <w:rsid w:val="008555D4"/>
    <w:rsid w:val="0085570D"/>
    <w:rsid w:val="008558CB"/>
    <w:rsid w:val="00855EB9"/>
    <w:rsid w:val="00856E70"/>
    <w:rsid w:val="00857127"/>
    <w:rsid w:val="0085733A"/>
    <w:rsid w:val="00857379"/>
    <w:rsid w:val="00857703"/>
    <w:rsid w:val="00857B7F"/>
    <w:rsid w:val="00857D66"/>
    <w:rsid w:val="008601F0"/>
    <w:rsid w:val="00860F1F"/>
    <w:rsid w:val="0086156B"/>
    <w:rsid w:val="00862350"/>
    <w:rsid w:val="00862FE2"/>
    <w:rsid w:val="00863C2F"/>
    <w:rsid w:val="00864D99"/>
    <w:rsid w:val="00864F13"/>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770A8"/>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20FD"/>
    <w:rsid w:val="008B2281"/>
    <w:rsid w:val="008B2B45"/>
    <w:rsid w:val="008B2DE0"/>
    <w:rsid w:val="008B41B3"/>
    <w:rsid w:val="008B45B5"/>
    <w:rsid w:val="008B461C"/>
    <w:rsid w:val="008B4F34"/>
    <w:rsid w:val="008B577D"/>
    <w:rsid w:val="008B595F"/>
    <w:rsid w:val="008B5C9E"/>
    <w:rsid w:val="008B5EB2"/>
    <w:rsid w:val="008B6469"/>
    <w:rsid w:val="008B695B"/>
    <w:rsid w:val="008B710C"/>
    <w:rsid w:val="008C1025"/>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4F50"/>
    <w:rsid w:val="008D5BD4"/>
    <w:rsid w:val="008D5D1C"/>
    <w:rsid w:val="008D629C"/>
    <w:rsid w:val="008D68E8"/>
    <w:rsid w:val="008D6AA0"/>
    <w:rsid w:val="008D7946"/>
    <w:rsid w:val="008D7E95"/>
    <w:rsid w:val="008E0ABC"/>
    <w:rsid w:val="008E1B1C"/>
    <w:rsid w:val="008E2270"/>
    <w:rsid w:val="008E2D2C"/>
    <w:rsid w:val="008E2F4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E5"/>
    <w:rsid w:val="008F4093"/>
    <w:rsid w:val="008F4D6B"/>
    <w:rsid w:val="008F5154"/>
    <w:rsid w:val="008F5A70"/>
    <w:rsid w:val="008F68E3"/>
    <w:rsid w:val="008F7172"/>
    <w:rsid w:val="008F7A9B"/>
    <w:rsid w:val="00901A0E"/>
    <w:rsid w:val="00901EF6"/>
    <w:rsid w:val="00902212"/>
    <w:rsid w:val="009024F8"/>
    <w:rsid w:val="009029C4"/>
    <w:rsid w:val="00903563"/>
    <w:rsid w:val="00903805"/>
    <w:rsid w:val="00903CBE"/>
    <w:rsid w:val="00903D71"/>
    <w:rsid w:val="0090416E"/>
    <w:rsid w:val="00904816"/>
    <w:rsid w:val="00904A0E"/>
    <w:rsid w:val="00904CE4"/>
    <w:rsid w:val="00905989"/>
    <w:rsid w:val="00905DDB"/>
    <w:rsid w:val="00905E60"/>
    <w:rsid w:val="00905F37"/>
    <w:rsid w:val="0090612D"/>
    <w:rsid w:val="00906506"/>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56E7"/>
    <w:rsid w:val="009168DE"/>
    <w:rsid w:val="00916AA5"/>
    <w:rsid w:val="00921225"/>
    <w:rsid w:val="00921C43"/>
    <w:rsid w:val="0092251F"/>
    <w:rsid w:val="00922CAF"/>
    <w:rsid w:val="009236DA"/>
    <w:rsid w:val="00923A06"/>
    <w:rsid w:val="00924387"/>
    <w:rsid w:val="00924A1A"/>
    <w:rsid w:val="009259E6"/>
    <w:rsid w:val="00925E34"/>
    <w:rsid w:val="00926483"/>
    <w:rsid w:val="00926C66"/>
    <w:rsid w:val="00927186"/>
    <w:rsid w:val="00927857"/>
    <w:rsid w:val="0093031A"/>
    <w:rsid w:val="00931141"/>
    <w:rsid w:val="009312F2"/>
    <w:rsid w:val="00931573"/>
    <w:rsid w:val="00931E76"/>
    <w:rsid w:val="00931FC0"/>
    <w:rsid w:val="009321A4"/>
    <w:rsid w:val="0093337B"/>
    <w:rsid w:val="00933932"/>
    <w:rsid w:val="00933A0E"/>
    <w:rsid w:val="00933EA7"/>
    <w:rsid w:val="00934032"/>
    <w:rsid w:val="009341B7"/>
    <w:rsid w:val="00934E48"/>
    <w:rsid w:val="009364AC"/>
    <w:rsid w:val="0093705D"/>
    <w:rsid w:val="00937107"/>
    <w:rsid w:val="00937797"/>
    <w:rsid w:val="0094098C"/>
    <w:rsid w:val="0094263C"/>
    <w:rsid w:val="009430D3"/>
    <w:rsid w:val="00943719"/>
    <w:rsid w:val="00943736"/>
    <w:rsid w:val="00944355"/>
    <w:rsid w:val="00944D53"/>
    <w:rsid w:val="009457A7"/>
    <w:rsid w:val="00945877"/>
    <w:rsid w:val="00945A2B"/>
    <w:rsid w:val="00946CD9"/>
    <w:rsid w:val="00947140"/>
    <w:rsid w:val="009471B9"/>
    <w:rsid w:val="009479D2"/>
    <w:rsid w:val="00950212"/>
    <w:rsid w:val="00950F71"/>
    <w:rsid w:val="00950F82"/>
    <w:rsid w:val="00951795"/>
    <w:rsid w:val="009517A3"/>
    <w:rsid w:val="00952051"/>
    <w:rsid w:val="00952AC1"/>
    <w:rsid w:val="00952CCD"/>
    <w:rsid w:val="009533CD"/>
    <w:rsid w:val="009538DA"/>
    <w:rsid w:val="0095434D"/>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8AE"/>
    <w:rsid w:val="009771E3"/>
    <w:rsid w:val="00980459"/>
    <w:rsid w:val="009804D1"/>
    <w:rsid w:val="00980625"/>
    <w:rsid w:val="00981AD5"/>
    <w:rsid w:val="009824C9"/>
    <w:rsid w:val="00983247"/>
    <w:rsid w:val="009839FE"/>
    <w:rsid w:val="00983F05"/>
    <w:rsid w:val="00983F47"/>
    <w:rsid w:val="009849C3"/>
    <w:rsid w:val="009851D9"/>
    <w:rsid w:val="00986177"/>
    <w:rsid w:val="0098673B"/>
    <w:rsid w:val="0098682B"/>
    <w:rsid w:val="009868EA"/>
    <w:rsid w:val="009871D6"/>
    <w:rsid w:val="0098725E"/>
    <w:rsid w:val="009873E6"/>
    <w:rsid w:val="00990DBA"/>
    <w:rsid w:val="00991D3F"/>
    <w:rsid w:val="0099263F"/>
    <w:rsid w:val="00993A7E"/>
    <w:rsid w:val="0099479F"/>
    <w:rsid w:val="00995174"/>
    <w:rsid w:val="00995453"/>
    <w:rsid w:val="00995F9F"/>
    <w:rsid w:val="00996A11"/>
    <w:rsid w:val="00996A52"/>
    <w:rsid w:val="00997175"/>
    <w:rsid w:val="0099762E"/>
    <w:rsid w:val="00997ABB"/>
    <w:rsid w:val="009A09A8"/>
    <w:rsid w:val="009A0BC0"/>
    <w:rsid w:val="009A0CB6"/>
    <w:rsid w:val="009A10CD"/>
    <w:rsid w:val="009A14DC"/>
    <w:rsid w:val="009A1CE7"/>
    <w:rsid w:val="009A1EE8"/>
    <w:rsid w:val="009A2304"/>
    <w:rsid w:val="009A230A"/>
    <w:rsid w:val="009A3385"/>
    <w:rsid w:val="009A4F03"/>
    <w:rsid w:val="009A531A"/>
    <w:rsid w:val="009A7384"/>
    <w:rsid w:val="009B00AF"/>
    <w:rsid w:val="009B0FF4"/>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734E"/>
    <w:rsid w:val="009C7593"/>
    <w:rsid w:val="009C7678"/>
    <w:rsid w:val="009C7860"/>
    <w:rsid w:val="009D0AD6"/>
    <w:rsid w:val="009D0ED7"/>
    <w:rsid w:val="009D10E4"/>
    <w:rsid w:val="009D1827"/>
    <w:rsid w:val="009D2317"/>
    <w:rsid w:val="009D267F"/>
    <w:rsid w:val="009D281D"/>
    <w:rsid w:val="009D2BDB"/>
    <w:rsid w:val="009D3B2E"/>
    <w:rsid w:val="009D4B96"/>
    <w:rsid w:val="009D4D61"/>
    <w:rsid w:val="009D56DB"/>
    <w:rsid w:val="009D57B5"/>
    <w:rsid w:val="009D604B"/>
    <w:rsid w:val="009D7356"/>
    <w:rsid w:val="009D7B43"/>
    <w:rsid w:val="009D7C18"/>
    <w:rsid w:val="009E072E"/>
    <w:rsid w:val="009E0832"/>
    <w:rsid w:val="009E0F48"/>
    <w:rsid w:val="009E13FA"/>
    <w:rsid w:val="009E225E"/>
    <w:rsid w:val="009E23E5"/>
    <w:rsid w:val="009E2D98"/>
    <w:rsid w:val="009E33C4"/>
    <w:rsid w:val="009E3581"/>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BC3"/>
    <w:rsid w:val="009F2028"/>
    <w:rsid w:val="009F25D0"/>
    <w:rsid w:val="009F29E0"/>
    <w:rsid w:val="009F3102"/>
    <w:rsid w:val="009F4E24"/>
    <w:rsid w:val="009F5311"/>
    <w:rsid w:val="009F5925"/>
    <w:rsid w:val="009F615D"/>
    <w:rsid w:val="009F6496"/>
    <w:rsid w:val="009F68A4"/>
    <w:rsid w:val="009F737C"/>
    <w:rsid w:val="009F7B8D"/>
    <w:rsid w:val="00A008A7"/>
    <w:rsid w:val="00A009EB"/>
    <w:rsid w:val="00A00AC2"/>
    <w:rsid w:val="00A00DBC"/>
    <w:rsid w:val="00A0177A"/>
    <w:rsid w:val="00A01B01"/>
    <w:rsid w:val="00A020D9"/>
    <w:rsid w:val="00A03E7F"/>
    <w:rsid w:val="00A045CD"/>
    <w:rsid w:val="00A04834"/>
    <w:rsid w:val="00A04D77"/>
    <w:rsid w:val="00A04F76"/>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CEF"/>
    <w:rsid w:val="00A132B9"/>
    <w:rsid w:val="00A133FA"/>
    <w:rsid w:val="00A13C02"/>
    <w:rsid w:val="00A13E0A"/>
    <w:rsid w:val="00A14D63"/>
    <w:rsid w:val="00A1525D"/>
    <w:rsid w:val="00A15587"/>
    <w:rsid w:val="00A16529"/>
    <w:rsid w:val="00A16C78"/>
    <w:rsid w:val="00A17661"/>
    <w:rsid w:val="00A17D3C"/>
    <w:rsid w:val="00A20E0B"/>
    <w:rsid w:val="00A21108"/>
    <w:rsid w:val="00A21A45"/>
    <w:rsid w:val="00A21F09"/>
    <w:rsid w:val="00A22645"/>
    <w:rsid w:val="00A22A0F"/>
    <w:rsid w:val="00A23789"/>
    <w:rsid w:val="00A23F5F"/>
    <w:rsid w:val="00A251D4"/>
    <w:rsid w:val="00A25913"/>
    <w:rsid w:val="00A25ADC"/>
    <w:rsid w:val="00A265AA"/>
    <w:rsid w:val="00A26629"/>
    <w:rsid w:val="00A2687D"/>
    <w:rsid w:val="00A26987"/>
    <w:rsid w:val="00A26E14"/>
    <w:rsid w:val="00A27EB9"/>
    <w:rsid w:val="00A300B2"/>
    <w:rsid w:val="00A31C5E"/>
    <w:rsid w:val="00A32B61"/>
    <w:rsid w:val="00A32B80"/>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2A2"/>
    <w:rsid w:val="00A672F0"/>
    <w:rsid w:val="00A67C6D"/>
    <w:rsid w:val="00A7135F"/>
    <w:rsid w:val="00A71652"/>
    <w:rsid w:val="00A7168C"/>
    <w:rsid w:val="00A71CA3"/>
    <w:rsid w:val="00A71FC8"/>
    <w:rsid w:val="00A73340"/>
    <w:rsid w:val="00A73617"/>
    <w:rsid w:val="00A738C4"/>
    <w:rsid w:val="00A74196"/>
    <w:rsid w:val="00A74252"/>
    <w:rsid w:val="00A742CB"/>
    <w:rsid w:val="00A74337"/>
    <w:rsid w:val="00A74735"/>
    <w:rsid w:val="00A74974"/>
    <w:rsid w:val="00A7506F"/>
    <w:rsid w:val="00A7605B"/>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A10"/>
    <w:rsid w:val="00A91D88"/>
    <w:rsid w:val="00A91DEC"/>
    <w:rsid w:val="00A92028"/>
    <w:rsid w:val="00A9202D"/>
    <w:rsid w:val="00A9208F"/>
    <w:rsid w:val="00A936EC"/>
    <w:rsid w:val="00A93ACC"/>
    <w:rsid w:val="00A94508"/>
    <w:rsid w:val="00A9451E"/>
    <w:rsid w:val="00A94BF5"/>
    <w:rsid w:val="00A954CB"/>
    <w:rsid w:val="00A95A0A"/>
    <w:rsid w:val="00A95D33"/>
    <w:rsid w:val="00A95FF1"/>
    <w:rsid w:val="00A963C3"/>
    <w:rsid w:val="00A9648E"/>
    <w:rsid w:val="00A967D7"/>
    <w:rsid w:val="00A9680C"/>
    <w:rsid w:val="00A97471"/>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045"/>
    <w:rsid w:val="00AA6419"/>
    <w:rsid w:val="00AA6612"/>
    <w:rsid w:val="00AA75C6"/>
    <w:rsid w:val="00AA7890"/>
    <w:rsid w:val="00AB1A48"/>
    <w:rsid w:val="00AB24A5"/>
    <w:rsid w:val="00AB31CA"/>
    <w:rsid w:val="00AB350B"/>
    <w:rsid w:val="00AB37EC"/>
    <w:rsid w:val="00AB4375"/>
    <w:rsid w:val="00AB44B9"/>
    <w:rsid w:val="00AB4C70"/>
    <w:rsid w:val="00AB508F"/>
    <w:rsid w:val="00AB52BB"/>
    <w:rsid w:val="00AB589A"/>
    <w:rsid w:val="00AB5DF0"/>
    <w:rsid w:val="00AB6482"/>
    <w:rsid w:val="00AB6D1F"/>
    <w:rsid w:val="00AB7842"/>
    <w:rsid w:val="00AB7962"/>
    <w:rsid w:val="00AB7A62"/>
    <w:rsid w:val="00AB7AD4"/>
    <w:rsid w:val="00AB7EC3"/>
    <w:rsid w:val="00AC2096"/>
    <w:rsid w:val="00AC2D15"/>
    <w:rsid w:val="00AC3991"/>
    <w:rsid w:val="00AC3C77"/>
    <w:rsid w:val="00AC49CD"/>
    <w:rsid w:val="00AC4A04"/>
    <w:rsid w:val="00AC5600"/>
    <w:rsid w:val="00AC5C52"/>
    <w:rsid w:val="00AC5CD8"/>
    <w:rsid w:val="00AC7546"/>
    <w:rsid w:val="00AC7B68"/>
    <w:rsid w:val="00AC7DF8"/>
    <w:rsid w:val="00AD004E"/>
    <w:rsid w:val="00AD044C"/>
    <w:rsid w:val="00AD0869"/>
    <w:rsid w:val="00AD0911"/>
    <w:rsid w:val="00AD19DE"/>
    <w:rsid w:val="00AD1A16"/>
    <w:rsid w:val="00AD1FE5"/>
    <w:rsid w:val="00AD2492"/>
    <w:rsid w:val="00AD2835"/>
    <w:rsid w:val="00AD2E1B"/>
    <w:rsid w:val="00AD31F2"/>
    <w:rsid w:val="00AD353E"/>
    <w:rsid w:val="00AD44D3"/>
    <w:rsid w:val="00AD51D8"/>
    <w:rsid w:val="00AD61A8"/>
    <w:rsid w:val="00AD6452"/>
    <w:rsid w:val="00AD652A"/>
    <w:rsid w:val="00AD6E33"/>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2D8"/>
    <w:rsid w:val="00AE75B5"/>
    <w:rsid w:val="00AE77EA"/>
    <w:rsid w:val="00AE7FB5"/>
    <w:rsid w:val="00AF03A3"/>
    <w:rsid w:val="00AF0739"/>
    <w:rsid w:val="00AF1273"/>
    <w:rsid w:val="00AF15CC"/>
    <w:rsid w:val="00AF1A48"/>
    <w:rsid w:val="00AF1D8A"/>
    <w:rsid w:val="00AF254A"/>
    <w:rsid w:val="00AF2AAF"/>
    <w:rsid w:val="00AF2D6E"/>
    <w:rsid w:val="00AF2FBA"/>
    <w:rsid w:val="00AF304D"/>
    <w:rsid w:val="00AF3139"/>
    <w:rsid w:val="00AF3720"/>
    <w:rsid w:val="00AF3FB6"/>
    <w:rsid w:val="00AF50F6"/>
    <w:rsid w:val="00AF69E8"/>
    <w:rsid w:val="00AF6CC0"/>
    <w:rsid w:val="00AF6FA9"/>
    <w:rsid w:val="00AF73FC"/>
    <w:rsid w:val="00B00884"/>
    <w:rsid w:val="00B02280"/>
    <w:rsid w:val="00B0258D"/>
    <w:rsid w:val="00B0307A"/>
    <w:rsid w:val="00B041BF"/>
    <w:rsid w:val="00B0487E"/>
    <w:rsid w:val="00B068F8"/>
    <w:rsid w:val="00B073CB"/>
    <w:rsid w:val="00B0774E"/>
    <w:rsid w:val="00B106AA"/>
    <w:rsid w:val="00B10FCB"/>
    <w:rsid w:val="00B12A56"/>
    <w:rsid w:val="00B12BA7"/>
    <w:rsid w:val="00B131B8"/>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D04"/>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6011"/>
    <w:rsid w:val="00B36598"/>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847"/>
    <w:rsid w:val="00B5099E"/>
    <w:rsid w:val="00B509B0"/>
    <w:rsid w:val="00B50FBA"/>
    <w:rsid w:val="00B514F8"/>
    <w:rsid w:val="00B521EC"/>
    <w:rsid w:val="00B5268A"/>
    <w:rsid w:val="00B52F73"/>
    <w:rsid w:val="00B532C4"/>
    <w:rsid w:val="00B5342A"/>
    <w:rsid w:val="00B53A0D"/>
    <w:rsid w:val="00B567C3"/>
    <w:rsid w:val="00B5686F"/>
    <w:rsid w:val="00B57A45"/>
    <w:rsid w:val="00B57FCF"/>
    <w:rsid w:val="00B60057"/>
    <w:rsid w:val="00B600AC"/>
    <w:rsid w:val="00B60393"/>
    <w:rsid w:val="00B60A77"/>
    <w:rsid w:val="00B61E48"/>
    <w:rsid w:val="00B62972"/>
    <w:rsid w:val="00B62E85"/>
    <w:rsid w:val="00B63996"/>
    <w:rsid w:val="00B63DEC"/>
    <w:rsid w:val="00B64047"/>
    <w:rsid w:val="00B65115"/>
    <w:rsid w:val="00B659B5"/>
    <w:rsid w:val="00B7074B"/>
    <w:rsid w:val="00B70AD8"/>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D98"/>
    <w:rsid w:val="00B77EE3"/>
    <w:rsid w:val="00B8027A"/>
    <w:rsid w:val="00B80F98"/>
    <w:rsid w:val="00B8123E"/>
    <w:rsid w:val="00B81AB9"/>
    <w:rsid w:val="00B824A4"/>
    <w:rsid w:val="00B824AA"/>
    <w:rsid w:val="00B82BA7"/>
    <w:rsid w:val="00B82D83"/>
    <w:rsid w:val="00B83154"/>
    <w:rsid w:val="00B83429"/>
    <w:rsid w:val="00B83769"/>
    <w:rsid w:val="00B83C3E"/>
    <w:rsid w:val="00B83C5D"/>
    <w:rsid w:val="00B843D8"/>
    <w:rsid w:val="00B84BDD"/>
    <w:rsid w:val="00B8575E"/>
    <w:rsid w:val="00B865E8"/>
    <w:rsid w:val="00B86B52"/>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407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564C"/>
    <w:rsid w:val="00BB64B2"/>
    <w:rsid w:val="00BB6D9C"/>
    <w:rsid w:val="00BB75E2"/>
    <w:rsid w:val="00BB7BDE"/>
    <w:rsid w:val="00BB7F02"/>
    <w:rsid w:val="00BC00F9"/>
    <w:rsid w:val="00BC03B9"/>
    <w:rsid w:val="00BC091F"/>
    <w:rsid w:val="00BC097A"/>
    <w:rsid w:val="00BC0A9B"/>
    <w:rsid w:val="00BC0C4E"/>
    <w:rsid w:val="00BC159D"/>
    <w:rsid w:val="00BC2429"/>
    <w:rsid w:val="00BC33DB"/>
    <w:rsid w:val="00BC3AEF"/>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648F"/>
    <w:rsid w:val="00BF6968"/>
    <w:rsid w:val="00BF7956"/>
    <w:rsid w:val="00BF7DB4"/>
    <w:rsid w:val="00C0041C"/>
    <w:rsid w:val="00C0056C"/>
    <w:rsid w:val="00C01084"/>
    <w:rsid w:val="00C01802"/>
    <w:rsid w:val="00C028ED"/>
    <w:rsid w:val="00C030D9"/>
    <w:rsid w:val="00C031BC"/>
    <w:rsid w:val="00C0327F"/>
    <w:rsid w:val="00C034BB"/>
    <w:rsid w:val="00C03518"/>
    <w:rsid w:val="00C05000"/>
    <w:rsid w:val="00C05A38"/>
    <w:rsid w:val="00C05D08"/>
    <w:rsid w:val="00C0791C"/>
    <w:rsid w:val="00C07CAF"/>
    <w:rsid w:val="00C07CBF"/>
    <w:rsid w:val="00C10078"/>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7113"/>
    <w:rsid w:val="00C375D3"/>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F64"/>
    <w:rsid w:val="00C471E3"/>
    <w:rsid w:val="00C47F72"/>
    <w:rsid w:val="00C506A3"/>
    <w:rsid w:val="00C51BC6"/>
    <w:rsid w:val="00C51C62"/>
    <w:rsid w:val="00C52064"/>
    <w:rsid w:val="00C525AA"/>
    <w:rsid w:val="00C52DC4"/>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61F0"/>
    <w:rsid w:val="00C7665D"/>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1114"/>
    <w:rsid w:val="00CB16CC"/>
    <w:rsid w:val="00CB199B"/>
    <w:rsid w:val="00CB238B"/>
    <w:rsid w:val="00CB3989"/>
    <w:rsid w:val="00CB486B"/>
    <w:rsid w:val="00CB4CEB"/>
    <w:rsid w:val="00CB5758"/>
    <w:rsid w:val="00CB5883"/>
    <w:rsid w:val="00CB59B6"/>
    <w:rsid w:val="00CB59D8"/>
    <w:rsid w:val="00CB5D4C"/>
    <w:rsid w:val="00CB6544"/>
    <w:rsid w:val="00CB696C"/>
    <w:rsid w:val="00CB7906"/>
    <w:rsid w:val="00CC08EB"/>
    <w:rsid w:val="00CC0A82"/>
    <w:rsid w:val="00CC0CCE"/>
    <w:rsid w:val="00CC1194"/>
    <w:rsid w:val="00CC1473"/>
    <w:rsid w:val="00CC17A5"/>
    <w:rsid w:val="00CC29B9"/>
    <w:rsid w:val="00CC2BD8"/>
    <w:rsid w:val="00CC4256"/>
    <w:rsid w:val="00CC449F"/>
    <w:rsid w:val="00CC484F"/>
    <w:rsid w:val="00CC4B01"/>
    <w:rsid w:val="00CC559C"/>
    <w:rsid w:val="00CC55EE"/>
    <w:rsid w:val="00CC5D1B"/>
    <w:rsid w:val="00CC76E1"/>
    <w:rsid w:val="00CC78AE"/>
    <w:rsid w:val="00CD0BC8"/>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F02"/>
    <w:rsid w:val="00CF01D4"/>
    <w:rsid w:val="00CF06F3"/>
    <w:rsid w:val="00CF0CB6"/>
    <w:rsid w:val="00CF0DD4"/>
    <w:rsid w:val="00CF107E"/>
    <w:rsid w:val="00CF11C7"/>
    <w:rsid w:val="00CF1254"/>
    <w:rsid w:val="00CF1B85"/>
    <w:rsid w:val="00CF215A"/>
    <w:rsid w:val="00CF22C0"/>
    <w:rsid w:val="00CF2709"/>
    <w:rsid w:val="00CF2A10"/>
    <w:rsid w:val="00CF3459"/>
    <w:rsid w:val="00CF34BC"/>
    <w:rsid w:val="00CF35A1"/>
    <w:rsid w:val="00CF373E"/>
    <w:rsid w:val="00CF3C3A"/>
    <w:rsid w:val="00CF45FA"/>
    <w:rsid w:val="00CF651B"/>
    <w:rsid w:val="00CF7BE2"/>
    <w:rsid w:val="00CF7FA4"/>
    <w:rsid w:val="00D00415"/>
    <w:rsid w:val="00D00AB8"/>
    <w:rsid w:val="00D00E41"/>
    <w:rsid w:val="00D016F5"/>
    <w:rsid w:val="00D0197A"/>
    <w:rsid w:val="00D01B28"/>
    <w:rsid w:val="00D01DBE"/>
    <w:rsid w:val="00D031E1"/>
    <w:rsid w:val="00D04730"/>
    <w:rsid w:val="00D04B3F"/>
    <w:rsid w:val="00D04F5A"/>
    <w:rsid w:val="00D05D8C"/>
    <w:rsid w:val="00D06006"/>
    <w:rsid w:val="00D06AA8"/>
    <w:rsid w:val="00D07924"/>
    <w:rsid w:val="00D079CB"/>
    <w:rsid w:val="00D10A4D"/>
    <w:rsid w:val="00D10A90"/>
    <w:rsid w:val="00D10B55"/>
    <w:rsid w:val="00D10E0A"/>
    <w:rsid w:val="00D12DD3"/>
    <w:rsid w:val="00D12EA6"/>
    <w:rsid w:val="00D13F25"/>
    <w:rsid w:val="00D145C5"/>
    <w:rsid w:val="00D147BB"/>
    <w:rsid w:val="00D15969"/>
    <w:rsid w:val="00D16714"/>
    <w:rsid w:val="00D16748"/>
    <w:rsid w:val="00D16F9E"/>
    <w:rsid w:val="00D16FA6"/>
    <w:rsid w:val="00D174D2"/>
    <w:rsid w:val="00D2062E"/>
    <w:rsid w:val="00D206A5"/>
    <w:rsid w:val="00D21171"/>
    <w:rsid w:val="00D215F4"/>
    <w:rsid w:val="00D221D7"/>
    <w:rsid w:val="00D22A65"/>
    <w:rsid w:val="00D23351"/>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37B07"/>
    <w:rsid w:val="00D40575"/>
    <w:rsid w:val="00D40FFA"/>
    <w:rsid w:val="00D41FA8"/>
    <w:rsid w:val="00D424C9"/>
    <w:rsid w:val="00D427F6"/>
    <w:rsid w:val="00D438E7"/>
    <w:rsid w:val="00D43CDE"/>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74D"/>
    <w:rsid w:val="00D608B6"/>
    <w:rsid w:val="00D610E5"/>
    <w:rsid w:val="00D61480"/>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71D"/>
    <w:rsid w:val="00D859E1"/>
    <w:rsid w:val="00D867A0"/>
    <w:rsid w:val="00D8681F"/>
    <w:rsid w:val="00D8692D"/>
    <w:rsid w:val="00D870C4"/>
    <w:rsid w:val="00D8723F"/>
    <w:rsid w:val="00D87AEA"/>
    <w:rsid w:val="00D91468"/>
    <w:rsid w:val="00D9211D"/>
    <w:rsid w:val="00D927B0"/>
    <w:rsid w:val="00D927FD"/>
    <w:rsid w:val="00D93843"/>
    <w:rsid w:val="00D94134"/>
    <w:rsid w:val="00D94316"/>
    <w:rsid w:val="00D94A46"/>
    <w:rsid w:val="00D94E15"/>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04"/>
    <w:rsid w:val="00DA79A9"/>
    <w:rsid w:val="00DA7CE5"/>
    <w:rsid w:val="00DA7E76"/>
    <w:rsid w:val="00DB1C80"/>
    <w:rsid w:val="00DB266C"/>
    <w:rsid w:val="00DB42D1"/>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70C"/>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33A3"/>
    <w:rsid w:val="00DE4783"/>
    <w:rsid w:val="00DE5454"/>
    <w:rsid w:val="00DE5907"/>
    <w:rsid w:val="00DE595E"/>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20D"/>
    <w:rsid w:val="00E06408"/>
    <w:rsid w:val="00E0649C"/>
    <w:rsid w:val="00E069B3"/>
    <w:rsid w:val="00E06AED"/>
    <w:rsid w:val="00E06BC5"/>
    <w:rsid w:val="00E076E5"/>
    <w:rsid w:val="00E07CD5"/>
    <w:rsid w:val="00E1007A"/>
    <w:rsid w:val="00E10C75"/>
    <w:rsid w:val="00E113F6"/>
    <w:rsid w:val="00E1208E"/>
    <w:rsid w:val="00E12987"/>
    <w:rsid w:val="00E13195"/>
    <w:rsid w:val="00E13C50"/>
    <w:rsid w:val="00E14053"/>
    <w:rsid w:val="00E14449"/>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C9F"/>
    <w:rsid w:val="00E2400C"/>
    <w:rsid w:val="00E25719"/>
    <w:rsid w:val="00E25818"/>
    <w:rsid w:val="00E25938"/>
    <w:rsid w:val="00E25E53"/>
    <w:rsid w:val="00E264FE"/>
    <w:rsid w:val="00E26DB3"/>
    <w:rsid w:val="00E27FD1"/>
    <w:rsid w:val="00E300E6"/>
    <w:rsid w:val="00E302B0"/>
    <w:rsid w:val="00E3099D"/>
    <w:rsid w:val="00E3134C"/>
    <w:rsid w:val="00E3273E"/>
    <w:rsid w:val="00E32921"/>
    <w:rsid w:val="00E32B41"/>
    <w:rsid w:val="00E32E01"/>
    <w:rsid w:val="00E33020"/>
    <w:rsid w:val="00E33DF7"/>
    <w:rsid w:val="00E33F90"/>
    <w:rsid w:val="00E3464C"/>
    <w:rsid w:val="00E34953"/>
    <w:rsid w:val="00E35022"/>
    <w:rsid w:val="00E357B6"/>
    <w:rsid w:val="00E358E5"/>
    <w:rsid w:val="00E359C0"/>
    <w:rsid w:val="00E35CD0"/>
    <w:rsid w:val="00E365AF"/>
    <w:rsid w:val="00E3685C"/>
    <w:rsid w:val="00E368DF"/>
    <w:rsid w:val="00E37075"/>
    <w:rsid w:val="00E3784B"/>
    <w:rsid w:val="00E37B0D"/>
    <w:rsid w:val="00E4015D"/>
    <w:rsid w:val="00E4050B"/>
    <w:rsid w:val="00E4073A"/>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559"/>
    <w:rsid w:val="00E60E55"/>
    <w:rsid w:val="00E61DED"/>
    <w:rsid w:val="00E62127"/>
    <w:rsid w:val="00E62C29"/>
    <w:rsid w:val="00E631AD"/>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064"/>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C88"/>
    <w:rsid w:val="00EE2874"/>
    <w:rsid w:val="00EE2914"/>
    <w:rsid w:val="00EE364A"/>
    <w:rsid w:val="00EE380D"/>
    <w:rsid w:val="00EE3E5B"/>
    <w:rsid w:val="00EE45DC"/>
    <w:rsid w:val="00EE567A"/>
    <w:rsid w:val="00EE5D62"/>
    <w:rsid w:val="00EE68DE"/>
    <w:rsid w:val="00EE6A2A"/>
    <w:rsid w:val="00EE7905"/>
    <w:rsid w:val="00EE7C11"/>
    <w:rsid w:val="00EF054A"/>
    <w:rsid w:val="00EF082F"/>
    <w:rsid w:val="00EF08FC"/>
    <w:rsid w:val="00EF10A1"/>
    <w:rsid w:val="00EF166B"/>
    <w:rsid w:val="00EF2344"/>
    <w:rsid w:val="00EF23AA"/>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630F"/>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0B5E"/>
    <w:rsid w:val="00F21B8F"/>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9C9"/>
    <w:rsid w:val="00F27B6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739D"/>
    <w:rsid w:val="00F401E5"/>
    <w:rsid w:val="00F40998"/>
    <w:rsid w:val="00F40EF0"/>
    <w:rsid w:val="00F419EA"/>
    <w:rsid w:val="00F41D1A"/>
    <w:rsid w:val="00F42DCB"/>
    <w:rsid w:val="00F42DF1"/>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0F99"/>
    <w:rsid w:val="00F615D0"/>
    <w:rsid w:val="00F62084"/>
    <w:rsid w:val="00F622DB"/>
    <w:rsid w:val="00F622FF"/>
    <w:rsid w:val="00F62598"/>
    <w:rsid w:val="00F628A2"/>
    <w:rsid w:val="00F62DC6"/>
    <w:rsid w:val="00F636A0"/>
    <w:rsid w:val="00F63A1B"/>
    <w:rsid w:val="00F63E48"/>
    <w:rsid w:val="00F64A78"/>
    <w:rsid w:val="00F663DF"/>
    <w:rsid w:val="00F66793"/>
    <w:rsid w:val="00F667EB"/>
    <w:rsid w:val="00F702AD"/>
    <w:rsid w:val="00F7051A"/>
    <w:rsid w:val="00F7132D"/>
    <w:rsid w:val="00F71A92"/>
    <w:rsid w:val="00F71E04"/>
    <w:rsid w:val="00F7264F"/>
    <w:rsid w:val="00F7390F"/>
    <w:rsid w:val="00F73EDB"/>
    <w:rsid w:val="00F7406D"/>
    <w:rsid w:val="00F741F9"/>
    <w:rsid w:val="00F74BD3"/>
    <w:rsid w:val="00F74ECD"/>
    <w:rsid w:val="00F75697"/>
    <w:rsid w:val="00F75B1A"/>
    <w:rsid w:val="00F761FE"/>
    <w:rsid w:val="00F773D1"/>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799"/>
    <w:rsid w:val="00F8593B"/>
    <w:rsid w:val="00F85C29"/>
    <w:rsid w:val="00F85E9E"/>
    <w:rsid w:val="00F8625E"/>
    <w:rsid w:val="00F8634A"/>
    <w:rsid w:val="00F8688F"/>
    <w:rsid w:val="00F873F0"/>
    <w:rsid w:val="00F87CB0"/>
    <w:rsid w:val="00F87F08"/>
    <w:rsid w:val="00F906C7"/>
    <w:rsid w:val="00F9095D"/>
    <w:rsid w:val="00F90FD8"/>
    <w:rsid w:val="00F91C74"/>
    <w:rsid w:val="00F91CFF"/>
    <w:rsid w:val="00F92174"/>
    <w:rsid w:val="00F92359"/>
    <w:rsid w:val="00F9298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2639"/>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3A3"/>
    <w:rsid w:val="00FD5169"/>
    <w:rsid w:val="00FD6949"/>
    <w:rsid w:val="00FD6CA2"/>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CB5"/>
    <w:rsid w:val="00FE6AD1"/>
    <w:rsid w:val="00FF058A"/>
    <w:rsid w:val="00FF0DB9"/>
    <w:rsid w:val="00FF104C"/>
    <w:rsid w:val="00FF10EC"/>
    <w:rsid w:val="00FF156E"/>
    <w:rsid w:val="00FF15D3"/>
    <w:rsid w:val="00FF19FE"/>
    <w:rsid w:val="00FF1AAC"/>
    <w:rsid w:val="00FF1B32"/>
    <w:rsid w:val="00FF251F"/>
    <w:rsid w:val="00FF25A1"/>
    <w:rsid w:val="00FF29D4"/>
    <w:rsid w:val="00FF29D9"/>
    <w:rsid w:val="00FF2AB0"/>
    <w:rsid w:val="00FF31A7"/>
    <w:rsid w:val="00FF4AF4"/>
    <w:rsid w:val="00FF4C5B"/>
    <w:rsid w:val="00FF54FF"/>
    <w:rsid w:val="00FF6EE2"/>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64F0C"/>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CC3B5DD-7F9C-45B5-B554-B4205C147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4</Pages>
  <Words>760</Words>
  <Characters>4335</Characters>
  <Application>Microsoft Office Word</Application>
  <DocSecurity>0</DocSecurity>
  <Lines>36</Lines>
  <Paragraphs>10</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cp:keywords>ESA, style sheet, Winword, CTPClassification=CTP_IC:VisualMarkings=, CTPClassification=CTP_PUBLIC:VisualMarkings=, CTPClassification=CTP_IC, CTPClassification=CTP_NT</cp:keywords>
  <dc:description/>
  <cp:lastModifiedBy>OPPO v2</cp:lastModifiedBy>
  <cp:revision>119</cp:revision>
  <cp:lastPrinted>2016-08-05T18:54:00Z</cp:lastPrinted>
  <dcterms:created xsi:type="dcterms:W3CDTF">2025-03-28T04:53:00Z</dcterms:created>
  <dcterms:modified xsi:type="dcterms:W3CDTF">2025-09-30T09:40:00Z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